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78CB" w:rsidRPr="00810953" w:rsidRDefault="00EB1651" w:rsidP="00E16B73">
      <w:pPr>
        <w:pStyle w:val="NoSpacing"/>
        <w:rPr>
          <w:rFonts w:ascii="Arial" w:hAnsi="Arial" w:cs="Arial"/>
          <w:szCs w:val="24"/>
        </w:rPr>
      </w:pPr>
      <w:r w:rsidRPr="00810953">
        <w:rPr>
          <w:noProof/>
        </w:rPr>
        <mc:AlternateContent>
          <mc:Choice Requires="wps">
            <w:drawing>
              <wp:anchor distT="0" distB="0" distL="114300" distR="114300" simplePos="0" relativeHeight="251659264" behindDoc="0" locked="0" layoutInCell="1" allowOverlap="1" wp14:anchorId="74CBACBA" wp14:editId="2997C483">
                <wp:simplePos x="0" y="0"/>
                <wp:positionH relativeFrom="column">
                  <wp:posOffset>-685800</wp:posOffset>
                </wp:positionH>
                <wp:positionV relativeFrom="paragraph">
                  <wp:posOffset>-1383030</wp:posOffset>
                </wp:positionV>
                <wp:extent cx="7362825" cy="298800"/>
                <wp:effectExtent l="0" t="0" r="28575" b="20320"/>
                <wp:wrapNone/>
                <wp:docPr id="2" name="TextBox 1"/>
                <wp:cNvGraphicFramePr/>
                <a:graphic xmlns:a="http://schemas.openxmlformats.org/drawingml/2006/main">
                  <a:graphicData uri="http://schemas.microsoft.com/office/word/2010/wordprocessingShape">
                    <wps:wsp>
                      <wps:cNvSpPr txBox="1"/>
                      <wps:spPr>
                        <a:xfrm>
                          <a:off x="0" y="0"/>
                          <a:ext cx="7362825" cy="298800"/>
                        </a:xfrm>
                        <a:prstGeom prst="rect">
                          <a:avLst/>
                        </a:prstGeom>
                        <a:solidFill>
                          <a:schemeClr val="bg1"/>
                        </a:solidFill>
                        <a:ln w="19050">
                          <a:solidFill>
                            <a:schemeClr val="tx1"/>
                          </a:solidFill>
                        </a:ln>
                      </wps:spPr>
                      <wps:style>
                        <a:lnRef idx="0">
                          <a:scrgbClr r="0" g="0" b="0"/>
                        </a:lnRef>
                        <a:fillRef idx="0">
                          <a:scrgbClr r="0" g="0" b="0"/>
                        </a:fillRef>
                        <a:effectRef idx="0">
                          <a:scrgbClr r="0" g="0" b="0"/>
                        </a:effectRef>
                        <a:fontRef idx="minor">
                          <a:schemeClr val="tx1"/>
                        </a:fontRef>
                      </wps:style>
                      <wps:txbx>
                        <w:txbxContent>
                          <w:p w:rsidR="00EB1651" w:rsidRPr="009162E2" w:rsidRDefault="00A93C27" w:rsidP="009162E2">
                            <w:pPr>
                              <w:ind w:right="963"/>
                              <w:rPr>
                                <w:rFonts w:ascii="Arial" w:hAnsi="Arial" w:cs="Arial"/>
                                <w:sz w:val="20"/>
                              </w:rPr>
                            </w:pPr>
                            <w:r w:rsidRPr="009162E2">
                              <w:rPr>
                                <w:rFonts w:ascii="Arial" w:hAnsi="Arial" w:cs="Arial"/>
                                <w:b/>
                                <w:bCs/>
                                <w:color w:val="000000" w:themeColor="text1"/>
                                <w:sz w:val="20"/>
                              </w:rPr>
                              <w:t>Annex S</w:t>
                            </w:r>
                            <w:r w:rsidR="00EB1651" w:rsidRPr="009162E2">
                              <w:rPr>
                                <w:rFonts w:ascii="Arial" w:hAnsi="Arial" w:cs="Arial"/>
                                <w:b/>
                                <w:bCs/>
                                <w:color w:val="000000" w:themeColor="text1"/>
                                <w:sz w:val="20"/>
                              </w:rPr>
                              <w:t xml:space="preserve"> to </w:t>
                            </w:r>
                            <w:r w:rsidR="009162E2" w:rsidRPr="009162E2">
                              <w:rPr>
                                <w:rFonts w:ascii="Arial" w:hAnsi="Arial" w:cs="Arial"/>
                                <w:b/>
                                <w:sz w:val="20"/>
                              </w:rPr>
                              <w:t>FRAGMENTARY ORDER 03 to OPERATIONS ORDER 19-025</w:t>
                            </w:r>
                            <w:r w:rsidR="009162E2" w:rsidRPr="009162E2">
                              <w:rPr>
                                <w:rFonts w:ascii="Arial" w:hAnsi="Arial" w:cs="Arial"/>
                                <w:sz w:val="20"/>
                              </w:rPr>
                              <w:t xml:space="preserve">: Installation Management Command (IMCOM) Federal Information Security Information Act (FISMA) Compliance and Network Readiness (U) </w:t>
                            </w:r>
                          </w:p>
                        </w:txbxContent>
                      </wps:txbx>
                      <wps:bodyPr vertOverflow="clip" horzOverflow="clip" wrap="square" rtlCol="0" anchor="t">
                        <a:spAutoFit/>
                      </wps:bodyPr>
                    </wps:wsp>
                  </a:graphicData>
                </a:graphic>
                <wp14:sizeRelH relativeFrom="margin">
                  <wp14:pctWidth>0</wp14:pctWidth>
                </wp14:sizeRelH>
              </wp:anchor>
            </w:drawing>
          </mc:Choice>
          <mc:Fallback>
            <w:pict>
              <v:shapetype w14:anchorId="74CBACBA" id="_x0000_t202" coordsize="21600,21600" o:spt="202" path="m,l,21600r21600,l21600,xe">
                <v:stroke joinstyle="miter"/>
                <v:path gradientshapeok="t" o:connecttype="rect"/>
              </v:shapetype>
              <v:shape id="TextBox 1" o:spid="_x0000_s1026" type="#_x0000_t202" style="position:absolute;margin-left:-54pt;margin-top:-108.9pt;width:579.75pt;height:23.5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" fillcolor="white [3212]" strokecolor="black [3213]" strokeweight="1.5pt">
                <v:textbox style="mso-fit-shape-to-text:t">
                  <w:txbxContent>
                    <w:p w:rsidR="00EB1651" w:rsidRPr="009162E2" w:rsidRDefault="00A93C27" w:rsidP="009162E2">
                      <w:pPr>
                        <w:ind w:right="963"/>
                        <w:rPr>
                          <w:rFonts w:ascii="Arial" w:hAnsi="Arial" w:cs="Arial"/>
                          <w:sz w:val="20"/>
                        </w:rPr>
                      </w:pPr>
                      <w:r w:rsidRPr="009162E2">
                        <w:rPr>
                          <w:rFonts w:ascii="Arial" w:hAnsi="Arial" w:cs="Arial"/>
                          <w:b/>
                          <w:bCs/>
                          <w:color w:val="000000" w:themeColor="text1"/>
                          <w:sz w:val="20"/>
                        </w:rPr>
                        <w:t>Annex S</w:t>
                      </w:r>
                      <w:r w:rsidR="00EB1651" w:rsidRPr="009162E2">
                        <w:rPr>
                          <w:rFonts w:ascii="Arial" w:hAnsi="Arial" w:cs="Arial"/>
                          <w:b/>
                          <w:bCs/>
                          <w:color w:val="000000" w:themeColor="text1"/>
                          <w:sz w:val="20"/>
                        </w:rPr>
                        <w:t xml:space="preserve"> to </w:t>
                      </w:r>
                      <w:r w:rsidR="009162E2" w:rsidRPr="009162E2">
                        <w:rPr>
                          <w:rFonts w:ascii="Arial" w:hAnsi="Arial" w:cs="Arial"/>
                          <w:b/>
                          <w:sz w:val="20"/>
                        </w:rPr>
                        <w:t>FRAGMENTARY ORDER 03 to OPERATIONS ORDER 19-025</w:t>
                      </w:r>
                      <w:r w:rsidR="009162E2" w:rsidRPr="009162E2">
                        <w:rPr>
                          <w:rFonts w:ascii="Arial" w:hAnsi="Arial" w:cs="Arial"/>
                          <w:sz w:val="20"/>
                        </w:rPr>
                        <w:t xml:space="preserve">: Installation Management Command (IMCOM) Federal Information Security Information Act (FISMA) Compliance and Network Readiness (U) </w:t>
                      </w:r>
                    </w:p>
                  </w:txbxContent>
                </v:textbox>
              </v:shape>
            </w:pict>
          </mc:Fallback>
        </mc:AlternateContent>
      </w:r>
    </w:p>
    <w:p w:rsidR="00E16B73" w:rsidRPr="00810953" w:rsidRDefault="000D5F5E" w:rsidP="00E16B73">
      <w:pPr>
        <w:pStyle w:val="NoSpacing"/>
        <w:rPr>
          <w:rFonts w:ascii="Arial" w:hAnsi="Arial" w:cs="Arial"/>
          <w:szCs w:val="24"/>
        </w:rPr>
      </w:pPr>
      <w:r w:rsidRPr="00810953">
        <w:rPr>
          <w:rFonts w:ascii="Arial" w:hAnsi="Arial" w:cs="Arial"/>
          <w:szCs w:val="24"/>
        </w:rPr>
        <w:t>IMOP-TC</w:t>
      </w:r>
    </w:p>
    <w:p w:rsidR="00E16B73" w:rsidRPr="00810953" w:rsidRDefault="00E16B73" w:rsidP="00E16B73">
      <w:pPr>
        <w:pStyle w:val="NoSpacing"/>
        <w:rPr>
          <w:rFonts w:ascii="Arial" w:hAnsi="Arial" w:cs="Arial"/>
          <w:szCs w:val="24"/>
        </w:rPr>
      </w:pPr>
    </w:p>
    <w:p w:rsidR="00E16B73" w:rsidRPr="00810953" w:rsidRDefault="00E16B73" w:rsidP="00E16B73">
      <w:pPr>
        <w:pStyle w:val="NoSpacing"/>
        <w:rPr>
          <w:rFonts w:ascii="Arial" w:hAnsi="Arial" w:cs="Arial"/>
          <w:szCs w:val="24"/>
        </w:rPr>
      </w:pPr>
    </w:p>
    <w:p w:rsidR="00E16B73" w:rsidRPr="00810953" w:rsidRDefault="008E2189" w:rsidP="00E16B73">
      <w:pPr>
        <w:pStyle w:val="NoSpacing"/>
        <w:rPr>
          <w:rFonts w:ascii="Arial" w:hAnsi="Arial" w:cs="Arial"/>
          <w:szCs w:val="24"/>
        </w:rPr>
      </w:pPr>
      <w:r w:rsidRPr="00810953">
        <w:rPr>
          <w:rFonts w:ascii="Arial" w:hAnsi="Arial" w:cs="Arial"/>
          <w:szCs w:val="24"/>
        </w:rPr>
        <w:t xml:space="preserve">MEMORANDUM </w:t>
      </w:r>
      <w:r w:rsidR="00D82FB7" w:rsidRPr="00810953">
        <w:rPr>
          <w:rFonts w:ascii="Arial" w:hAnsi="Arial" w:cs="Arial"/>
          <w:szCs w:val="24"/>
        </w:rPr>
        <w:t>THRU</w:t>
      </w:r>
      <w:r w:rsidRPr="00810953">
        <w:rPr>
          <w:rFonts w:ascii="Arial" w:hAnsi="Arial" w:cs="Arial"/>
          <w:szCs w:val="24"/>
        </w:rPr>
        <w:t xml:space="preserve"> Chief Information Officer, Deputy Chief of Staff (G-2/6)</w:t>
      </w:r>
      <w:r w:rsidR="00D82FB7" w:rsidRPr="00810953">
        <w:rPr>
          <w:rFonts w:ascii="Arial" w:hAnsi="Arial" w:cs="Arial"/>
          <w:szCs w:val="24"/>
        </w:rPr>
        <w:t>, Headquarters, U.S.</w:t>
      </w:r>
      <w:r w:rsidRPr="00810953">
        <w:rPr>
          <w:rFonts w:ascii="Arial" w:hAnsi="Arial" w:cs="Arial"/>
          <w:szCs w:val="24"/>
        </w:rPr>
        <w:t xml:space="preserve"> Army Materiel Command, (AMCIO-C/Ms. Huskey), 4400 Martin Road, Redstone Arsenal, AL 35898-</w:t>
      </w:r>
      <w:r w:rsidR="009D1A05" w:rsidRPr="00810953">
        <w:rPr>
          <w:rFonts w:ascii="Arial" w:hAnsi="Arial" w:cs="Arial"/>
          <w:szCs w:val="24"/>
        </w:rPr>
        <w:t>5000</w:t>
      </w:r>
    </w:p>
    <w:p w:rsidR="00E16B73" w:rsidRPr="00810953" w:rsidRDefault="00E16B73" w:rsidP="00E16B73">
      <w:pPr>
        <w:pStyle w:val="NoSpacing"/>
        <w:rPr>
          <w:rFonts w:ascii="Arial" w:hAnsi="Arial" w:cs="Arial"/>
          <w:szCs w:val="24"/>
        </w:rPr>
      </w:pPr>
    </w:p>
    <w:p w:rsidR="00D82FB7" w:rsidRPr="00810953" w:rsidRDefault="00D82FB7" w:rsidP="00E16B73">
      <w:pPr>
        <w:pStyle w:val="NoSpacing"/>
        <w:rPr>
          <w:rFonts w:ascii="Arial" w:hAnsi="Arial" w:cs="Arial"/>
          <w:szCs w:val="24"/>
        </w:rPr>
      </w:pPr>
      <w:r w:rsidRPr="00810953">
        <w:rPr>
          <w:rFonts w:ascii="Arial" w:hAnsi="Arial" w:cs="Arial"/>
          <w:szCs w:val="24"/>
        </w:rPr>
        <w:t>FOR U.S. Army Network Enterprise Technology Command (NETCOM) (Attn: Cybersecurity Directorate), 2133 Cushing Street, Ft. Huachuca, AZ 85613</w:t>
      </w:r>
    </w:p>
    <w:p w:rsidR="00D82FB7" w:rsidRPr="00810953" w:rsidRDefault="00D82FB7" w:rsidP="00E16B73">
      <w:pPr>
        <w:pStyle w:val="NoSpacing"/>
        <w:rPr>
          <w:rFonts w:ascii="Arial" w:hAnsi="Arial" w:cs="Arial"/>
          <w:szCs w:val="24"/>
        </w:rPr>
      </w:pPr>
    </w:p>
    <w:p w:rsidR="00E16B73" w:rsidRPr="00810953" w:rsidRDefault="009D1A05" w:rsidP="00E16B73">
      <w:pPr>
        <w:pStyle w:val="NoSpacing"/>
        <w:rPr>
          <w:rFonts w:ascii="Arial" w:hAnsi="Arial" w:cs="Arial"/>
          <w:szCs w:val="24"/>
        </w:rPr>
      </w:pPr>
      <w:r w:rsidRPr="00810953">
        <w:rPr>
          <w:rFonts w:ascii="Arial" w:hAnsi="Arial" w:cs="Arial"/>
          <w:szCs w:val="24"/>
        </w:rPr>
        <w:t>SUBJEC</w:t>
      </w:r>
      <w:r w:rsidR="00D82FB7" w:rsidRPr="00810953">
        <w:rPr>
          <w:rFonts w:ascii="Arial" w:hAnsi="Arial" w:cs="Arial"/>
          <w:szCs w:val="24"/>
        </w:rPr>
        <w:t>T: Operational Impact Statement</w:t>
      </w:r>
      <w:r w:rsidRPr="00810953">
        <w:rPr>
          <w:rFonts w:ascii="Arial" w:hAnsi="Arial" w:cs="Arial"/>
          <w:szCs w:val="24"/>
        </w:rPr>
        <w:t xml:space="preserve"> for </w:t>
      </w:r>
      <w:r w:rsidR="003C28C4" w:rsidRPr="003C28C4">
        <w:rPr>
          <w:rFonts w:ascii="Arial" w:hAnsi="Arial" w:cs="Arial"/>
          <w:szCs w:val="24"/>
        </w:rPr>
        <w:t>IMCOM G357 SCHOOL FOR FAMILY AND MWR MS365 EDU</w:t>
      </w:r>
    </w:p>
    <w:p w:rsidR="00E16B73" w:rsidRPr="00810953" w:rsidRDefault="00E16B73" w:rsidP="00E16B73">
      <w:pPr>
        <w:pStyle w:val="NoSpacing"/>
        <w:rPr>
          <w:rFonts w:ascii="Arial" w:hAnsi="Arial" w:cs="Arial"/>
          <w:szCs w:val="24"/>
        </w:rPr>
      </w:pPr>
    </w:p>
    <w:p w:rsidR="00E16B73" w:rsidRPr="00810953" w:rsidRDefault="00D82FB7" w:rsidP="00E16B73">
      <w:pPr>
        <w:pStyle w:val="NoSpacing"/>
        <w:rPr>
          <w:rFonts w:ascii="Arial" w:hAnsi="Arial" w:cs="Arial"/>
          <w:szCs w:val="24"/>
        </w:rPr>
      </w:pPr>
      <w:r w:rsidRPr="00810953">
        <w:rPr>
          <w:rFonts w:ascii="Arial" w:hAnsi="Arial" w:cs="Arial"/>
          <w:szCs w:val="24"/>
        </w:rPr>
        <w:t xml:space="preserve">1.  Reference: NETCOM Operational Impact Statement guidance, </w:t>
      </w:r>
      <w:r w:rsidR="00E251A5" w:rsidRPr="00810953">
        <w:rPr>
          <w:rFonts w:ascii="Arial" w:hAnsi="Arial" w:cs="Arial"/>
          <w:szCs w:val="24"/>
        </w:rPr>
        <w:t>https://army.deps.mil/NETCOM/sites/RMF/csdwiki/operationalimpact.aspx</w:t>
      </w:r>
      <w:r w:rsidR="00504C15" w:rsidRPr="00810953">
        <w:rPr>
          <w:rFonts w:ascii="Arial" w:hAnsi="Arial" w:cs="Arial"/>
          <w:szCs w:val="24"/>
        </w:rPr>
        <w:t>.</w:t>
      </w:r>
    </w:p>
    <w:p w:rsidR="00641D52" w:rsidRPr="00810953" w:rsidRDefault="00641D52" w:rsidP="00E16B73">
      <w:pPr>
        <w:pStyle w:val="NoSpacing"/>
        <w:rPr>
          <w:rFonts w:ascii="Arial" w:hAnsi="Arial" w:cs="Arial"/>
          <w:szCs w:val="24"/>
        </w:rPr>
      </w:pPr>
    </w:p>
    <w:p w:rsidR="00504C15" w:rsidRPr="00810953" w:rsidRDefault="00504C15" w:rsidP="00504C15">
      <w:pPr>
        <w:rPr>
          <w:rFonts w:ascii="Arial" w:hAnsi="Arial" w:cs="Arial"/>
          <w:szCs w:val="24"/>
        </w:rPr>
      </w:pPr>
      <w:r w:rsidRPr="00810953">
        <w:rPr>
          <w:rFonts w:ascii="Arial" w:hAnsi="Arial" w:cs="Arial"/>
          <w:szCs w:val="24"/>
        </w:rPr>
        <w:t>2.  System Information:</w:t>
      </w:r>
    </w:p>
    <w:p w:rsidR="00504C15" w:rsidRPr="00810953" w:rsidRDefault="00504C15" w:rsidP="00504C15">
      <w:pPr>
        <w:rPr>
          <w:rFonts w:ascii="Arial" w:hAnsi="Arial" w:cs="Arial"/>
          <w:szCs w:val="24"/>
        </w:rPr>
      </w:pPr>
    </w:p>
    <w:p w:rsidR="00504C15" w:rsidRPr="00810953" w:rsidRDefault="00504C15" w:rsidP="00504C15">
      <w:pPr>
        <w:rPr>
          <w:rFonts w:ascii="Arial" w:hAnsi="Arial" w:cs="Arial"/>
          <w:szCs w:val="24"/>
        </w:rPr>
      </w:pPr>
      <w:proofErr w:type="gramStart"/>
      <w:r w:rsidRPr="00810953">
        <w:rPr>
          <w:rFonts w:ascii="Arial" w:hAnsi="Arial" w:cs="Arial"/>
          <w:szCs w:val="24"/>
        </w:rPr>
        <w:t>a.  Organization</w:t>
      </w:r>
      <w:proofErr w:type="gramEnd"/>
      <w:r w:rsidRPr="00810953">
        <w:rPr>
          <w:rFonts w:ascii="Arial" w:hAnsi="Arial" w:cs="Arial"/>
          <w:szCs w:val="24"/>
        </w:rPr>
        <w:t xml:space="preserve"> Name – </w:t>
      </w:r>
      <w:r w:rsidR="000D5F5E" w:rsidRPr="00810953">
        <w:rPr>
          <w:rFonts w:ascii="Arial" w:hAnsi="Arial" w:cs="Arial"/>
          <w:szCs w:val="24"/>
        </w:rPr>
        <w:t>IMCOM G3/5/7 Training</w:t>
      </w:r>
      <w:r w:rsidR="00DE490A">
        <w:rPr>
          <w:rFonts w:ascii="Arial" w:hAnsi="Arial" w:cs="Arial"/>
          <w:szCs w:val="24"/>
        </w:rPr>
        <w:t xml:space="preserve"> -</w:t>
      </w:r>
      <w:r w:rsidR="000D5F5E" w:rsidRPr="00810953">
        <w:rPr>
          <w:rFonts w:ascii="Arial" w:hAnsi="Arial" w:cs="Arial"/>
          <w:szCs w:val="24"/>
        </w:rPr>
        <w:t xml:space="preserve"> School for Family and MWR</w:t>
      </w:r>
      <w:r w:rsidRPr="00810953">
        <w:rPr>
          <w:rFonts w:ascii="Arial" w:hAnsi="Arial" w:cs="Arial"/>
          <w:szCs w:val="24"/>
        </w:rPr>
        <w:t>.</w:t>
      </w:r>
    </w:p>
    <w:p w:rsidR="00504C15" w:rsidRPr="00810953" w:rsidRDefault="00504C15" w:rsidP="00504C15">
      <w:pPr>
        <w:rPr>
          <w:rFonts w:ascii="Arial" w:hAnsi="Arial" w:cs="Arial"/>
          <w:szCs w:val="24"/>
        </w:rPr>
      </w:pPr>
    </w:p>
    <w:p w:rsidR="00504C15" w:rsidRPr="00810953" w:rsidRDefault="00504C15" w:rsidP="00504C15">
      <w:pPr>
        <w:rPr>
          <w:rFonts w:ascii="Arial" w:hAnsi="Arial" w:cs="Arial"/>
          <w:szCs w:val="24"/>
        </w:rPr>
      </w:pPr>
      <w:proofErr w:type="gramStart"/>
      <w:r w:rsidRPr="00810953">
        <w:rPr>
          <w:rFonts w:ascii="Arial" w:hAnsi="Arial" w:cs="Arial"/>
          <w:szCs w:val="24"/>
        </w:rPr>
        <w:t>b.  Organization</w:t>
      </w:r>
      <w:proofErr w:type="gramEnd"/>
      <w:r w:rsidRPr="00810953">
        <w:rPr>
          <w:rFonts w:ascii="Arial" w:hAnsi="Arial" w:cs="Arial"/>
          <w:szCs w:val="24"/>
        </w:rPr>
        <w:t xml:space="preserve"> Point of Contact (POC) –</w:t>
      </w:r>
      <w:r w:rsidR="000D5F5E" w:rsidRPr="00810953">
        <w:rPr>
          <w:rFonts w:ascii="Arial" w:hAnsi="Arial" w:cs="Arial"/>
          <w:szCs w:val="24"/>
        </w:rPr>
        <w:t xml:space="preserve"> Thanh Bui, IT Specialist, 210-466-1006, thanh.q.bui.naf@mail.mil</w:t>
      </w:r>
    </w:p>
    <w:p w:rsidR="00504C15" w:rsidRPr="00810953" w:rsidRDefault="00504C15" w:rsidP="00504C15">
      <w:pPr>
        <w:rPr>
          <w:rFonts w:ascii="Arial" w:hAnsi="Arial" w:cs="Arial"/>
          <w:szCs w:val="24"/>
        </w:rPr>
      </w:pPr>
    </w:p>
    <w:p w:rsidR="00504C15" w:rsidRPr="00810953" w:rsidRDefault="00504C15" w:rsidP="00504C15">
      <w:pPr>
        <w:rPr>
          <w:rFonts w:ascii="Arial" w:hAnsi="Arial" w:cs="Arial"/>
          <w:szCs w:val="24"/>
        </w:rPr>
      </w:pPr>
      <w:proofErr w:type="gramStart"/>
      <w:r w:rsidRPr="00810953">
        <w:rPr>
          <w:rFonts w:ascii="Arial" w:hAnsi="Arial" w:cs="Arial"/>
          <w:szCs w:val="24"/>
        </w:rPr>
        <w:t>c.  System</w:t>
      </w:r>
      <w:proofErr w:type="gramEnd"/>
      <w:r w:rsidRPr="00810953">
        <w:rPr>
          <w:rFonts w:ascii="Arial" w:hAnsi="Arial" w:cs="Arial"/>
          <w:szCs w:val="24"/>
        </w:rPr>
        <w:t xml:space="preserve"> Owner – </w:t>
      </w:r>
      <w:r w:rsidR="000D5F5E" w:rsidRPr="00810953">
        <w:rPr>
          <w:rFonts w:ascii="Arial" w:hAnsi="Arial" w:cs="Arial"/>
          <w:szCs w:val="24"/>
        </w:rPr>
        <w:t>Thanh Bui, IT Specialist, 210-466-1006, thanh.q.bui.naf@mail.mil</w:t>
      </w:r>
      <w:r w:rsidRPr="00810953">
        <w:rPr>
          <w:rFonts w:ascii="Arial" w:hAnsi="Arial" w:cs="Arial"/>
          <w:szCs w:val="24"/>
        </w:rPr>
        <w:t>.</w:t>
      </w:r>
    </w:p>
    <w:p w:rsidR="00504C15" w:rsidRPr="00810953" w:rsidRDefault="00504C15" w:rsidP="00504C15">
      <w:pPr>
        <w:rPr>
          <w:rFonts w:ascii="Arial" w:hAnsi="Arial" w:cs="Arial"/>
          <w:szCs w:val="24"/>
        </w:rPr>
      </w:pPr>
    </w:p>
    <w:p w:rsidR="00D840A7" w:rsidRPr="00810953" w:rsidRDefault="00504C15" w:rsidP="00D840A7">
      <w:pPr>
        <w:pStyle w:val="NoSpacing"/>
        <w:rPr>
          <w:rFonts w:ascii="Arial" w:hAnsi="Arial" w:cs="Arial"/>
          <w:szCs w:val="24"/>
        </w:rPr>
      </w:pPr>
      <w:proofErr w:type="gramStart"/>
      <w:r w:rsidRPr="00810953">
        <w:rPr>
          <w:rFonts w:ascii="Arial" w:hAnsi="Arial" w:cs="Arial"/>
          <w:szCs w:val="24"/>
        </w:rPr>
        <w:t>d.  System</w:t>
      </w:r>
      <w:proofErr w:type="gramEnd"/>
      <w:r w:rsidRPr="00810953">
        <w:rPr>
          <w:rFonts w:ascii="Arial" w:hAnsi="Arial" w:cs="Arial"/>
          <w:szCs w:val="24"/>
        </w:rPr>
        <w:t xml:space="preserve"> Name –</w:t>
      </w:r>
      <w:r w:rsidR="000D5F5E" w:rsidRPr="00810953">
        <w:rPr>
          <w:rFonts w:ascii="Arial" w:hAnsi="Arial" w:cs="Arial"/>
          <w:szCs w:val="24"/>
        </w:rPr>
        <w:t xml:space="preserve"> </w:t>
      </w:r>
      <w:r w:rsidR="00CB6973" w:rsidRPr="00CB6973">
        <w:rPr>
          <w:rFonts w:ascii="Arial" w:hAnsi="Arial" w:cs="Arial"/>
          <w:szCs w:val="24"/>
        </w:rPr>
        <w:t>MS365 EDU SFMWR</w:t>
      </w:r>
      <w:r w:rsidR="00CB6973">
        <w:rPr>
          <w:rFonts w:ascii="Arial" w:hAnsi="Arial" w:cs="Arial"/>
          <w:szCs w:val="24"/>
        </w:rPr>
        <w:t>-</w:t>
      </w:r>
      <w:r w:rsidR="003C28C4" w:rsidRPr="003C28C4">
        <w:rPr>
          <w:rFonts w:ascii="Arial" w:hAnsi="Arial" w:cs="Arial"/>
          <w:szCs w:val="24"/>
        </w:rPr>
        <w:t>IMCOM G357 SCHOOL FOR FAMILY AND MWR MS365 EDU</w:t>
      </w:r>
      <w:r w:rsidR="003C28C4">
        <w:rPr>
          <w:rFonts w:ascii="Arial" w:hAnsi="Arial" w:cs="Arial"/>
          <w:szCs w:val="24"/>
        </w:rPr>
        <w:t>.</w:t>
      </w:r>
    </w:p>
    <w:p w:rsidR="00504C15" w:rsidRPr="00810953" w:rsidRDefault="00504C15" w:rsidP="00504C15">
      <w:pPr>
        <w:rPr>
          <w:rFonts w:ascii="Arial" w:hAnsi="Arial" w:cs="Arial"/>
          <w:szCs w:val="24"/>
        </w:rPr>
      </w:pPr>
    </w:p>
    <w:p w:rsidR="00504C15" w:rsidRPr="00810953" w:rsidRDefault="00504C15" w:rsidP="00504C15">
      <w:pPr>
        <w:rPr>
          <w:rFonts w:ascii="Arial" w:hAnsi="Arial" w:cs="Arial"/>
          <w:szCs w:val="24"/>
        </w:rPr>
      </w:pPr>
    </w:p>
    <w:p w:rsidR="00504C15" w:rsidRPr="00810953" w:rsidRDefault="00504C15" w:rsidP="00504C15">
      <w:pPr>
        <w:rPr>
          <w:rFonts w:ascii="Arial" w:hAnsi="Arial" w:cs="Arial"/>
          <w:szCs w:val="24"/>
        </w:rPr>
      </w:pPr>
      <w:proofErr w:type="gramStart"/>
      <w:r w:rsidRPr="00810953">
        <w:rPr>
          <w:rFonts w:ascii="Arial" w:hAnsi="Arial" w:cs="Arial"/>
          <w:szCs w:val="24"/>
        </w:rPr>
        <w:t>e.  Army</w:t>
      </w:r>
      <w:proofErr w:type="gramEnd"/>
      <w:r w:rsidRPr="00810953">
        <w:rPr>
          <w:rFonts w:ascii="Arial" w:hAnsi="Arial" w:cs="Arial"/>
          <w:szCs w:val="24"/>
        </w:rPr>
        <w:t xml:space="preserve"> Portfolio Management Solution Number (APMS) – </w:t>
      </w:r>
      <w:r w:rsidR="00D840A7">
        <w:rPr>
          <w:rFonts w:ascii="Arial" w:hAnsi="Arial" w:cs="Arial"/>
          <w:szCs w:val="24"/>
        </w:rPr>
        <w:t>Candidate #</w:t>
      </w:r>
      <w:r w:rsidR="00887486">
        <w:rPr>
          <w:rFonts w:ascii="Arial" w:hAnsi="Arial" w:cs="Arial"/>
          <w:szCs w:val="24"/>
        </w:rPr>
        <w:t>15175</w:t>
      </w:r>
      <w:r w:rsidRPr="00810953">
        <w:rPr>
          <w:rFonts w:ascii="Arial" w:hAnsi="Arial" w:cs="Arial"/>
          <w:szCs w:val="24"/>
        </w:rPr>
        <w:t>.</w:t>
      </w:r>
    </w:p>
    <w:p w:rsidR="00504C15" w:rsidRPr="00810953" w:rsidRDefault="00504C15" w:rsidP="00504C15">
      <w:pPr>
        <w:rPr>
          <w:rFonts w:ascii="Arial" w:hAnsi="Arial" w:cs="Arial"/>
          <w:szCs w:val="24"/>
        </w:rPr>
      </w:pPr>
    </w:p>
    <w:p w:rsidR="00504C15" w:rsidRPr="00810953" w:rsidRDefault="00504C15" w:rsidP="00504C15">
      <w:pPr>
        <w:rPr>
          <w:rFonts w:ascii="Arial" w:hAnsi="Arial" w:cs="Arial"/>
          <w:szCs w:val="24"/>
        </w:rPr>
      </w:pPr>
      <w:proofErr w:type="gramStart"/>
      <w:r w:rsidRPr="00810953">
        <w:rPr>
          <w:rFonts w:ascii="Arial" w:hAnsi="Arial" w:cs="Arial"/>
          <w:szCs w:val="24"/>
        </w:rPr>
        <w:t>f.  Enterprise</w:t>
      </w:r>
      <w:proofErr w:type="gramEnd"/>
      <w:r w:rsidRPr="00810953">
        <w:rPr>
          <w:rFonts w:ascii="Arial" w:hAnsi="Arial" w:cs="Arial"/>
          <w:szCs w:val="24"/>
        </w:rPr>
        <w:t xml:space="preserve"> Mission Assurance Support Service System Identification: - </w:t>
      </w:r>
      <w:r w:rsidR="00887486">
        <w:rPr>
          <w:rFonts w:ascii="Arial" w:hAnsi="Arial" w:cs="Arial"/>
          <w:szCs w:val="24"/>
        </w:rPr>
        <w:t>TBD</w:t>
      </w:r>
      <w:bookmarkStart w:id="0" w:name="_GoBack"/>
      <w:bookmarkEnd w:id="0"/>
      <w:r w:rsidRPr="00810953">
        <w:rPr>
          <w:rFonts w:ascii="Arial" w:hAnsi="Arial" w:cs="Arial"/>
          <w:szCs w:val="24"/>
        </w:rPr>
        <w:t>.</w:t>
      </w:r>
    </w:p>
    <w:p w:rsidR="00504C15" w:rsidRPr="00810953" w:rsidRDefault="00504C15" w:rsidP="00504C15">
      <w:pPr>
        <w:rPr>
          <w:rFonts w:ascii="Arial" w:hAnsi="Arial" w:cs="Arial"/>
          <w:szCs w:val="24"/>
        </w:rPr>
      </w:pPr>
    </w:p>
    <w:p w:rsidR="00504C15" w:rsidRPr="00810953" w:rsidRDefault="00504C15" w:rsidP="00504C15">
      <w:pPr>
        <w:rPr>
          <w:rFonts w:ascii="Arial" w:hAnsi="Arial" w:cs="Arial"/>
          <w:szCs w:val="24"/>
        </w:rPr>
      </w:pPr>
      <w:proofErr w:type="gramStart"/>
      <w:r w:rsidRPr="00810953">
        <w:rPr>
          <w:rFonts w:ascii="Arial" w:hAnsi="Arial" w:cs="Arial"/>
          <w:szCs w:val="24"/>
        </w:rPr>
        <w:t>g.  System</w:t>
      </w:r>
      <w:proofErr w:type="gramEnd"/>
      <w:r w:rsidRPr="00810953">
        <w:rPr>
          <w:rFonts w:ascii="Arial" w:hAnsi="Arial" w:cs="Arial"/>
          <w:szCs w:val="24"/>
        </w:rPr>
        <w:t xml:space="preserve"> Mission Area:</w:t>
      </w:r>
      <w:r w:rsidR="00DC29EC" w:rsidRPr="00810953">
        <w:rPr>
          <w:rFonts w:ascii="Arial" w:hAnsi="Arial" w:cs="Arial"/>
          <w:szCs w:val="24"/>
        </w:rPr>
        <w:t xml:space="preserve"> </w:t>
      </w:r>
      <w:r w:rsidR="00810953" w:rsidRPr="00810953">
        <w:rPr>
          <w:rFonts w:ascii="Arial" w:hAnsi="Arial" w:cs="Arial"/>
          <w:szCs w:val="24"/>
        </w:rPr>
        <w:t xml:space="preserve">IMCOM </w:t>
      </w:r>
      <w:r w:rsidR="007D4242" w:rsidRPr="00810953">
        <w:rPr>
          <w:rFonts w:ascii="Arial" w:hAnsi="Arial" w:cs="Arial"/>
          <w:szCs w:val="24"/>
        </w:rPr>
        <w:t>Family &amp; Moral Welfare and Recreation</w:t>
      </w:r>
    </w:p>
    <w:p w:rsidR="00504C15" w:rsidRPr="00810953" w:rsidRDefault="00504C15" w:rsidP="00504C15">
      <w:pPr>
        <w:rPr>
          <w:rFonts w:ascii="Arial" w:hAnsi="Arial" w:cs="Arial"/>
          <w:szCs w:val="24"/>
        </w:rPr>
      </w:pPr>
    </w:p>
    <w:p w:rsidR="00975D1A" w:rsidRDefault="00504C15" w:rsidP="00E80C26">
      <w:pPr>
        <w:rPr>
          <w:rFonts w:ascii="Arial" w:hAnsi="Arial" w:cs="Arial"/>
          <w:szCs w:val="24"/>
        </w:rPr>
      </w:pPr>
      <w:proofErr w:type="gramStart"/>
      <w:r w:rsidRPr="00810953">
        <w:rPr>
          <w:rFonts w:ascii="Arial" w:hAnsi="Arial" w:cs="Arial"/>
          <w:szCs w:val="24"/>
        </w:rPr>
        <w:t>h.  System</w:t>
      </w:r>
      <w:proofErr w:type="gramEnd"/>
      <w:r w:rsidRPr="00810953">
        <w:rPr>
          <w:rFonts w:ascii="Arial" w:hAnsi="Arial" w:cs="Arial"/>
          <w:szCs w:val="24"/>
        </w:rPr>
        <w:t xml:space="preserve"> Description: </w:t>
      </w:r>
      <w:r w:rsidR="00122FF6" w:rsidRPr="00122FF6">
        <w:rPr>
          <w:rFonts w:ascii="Arial" w:hAnsi="Arial" w:cs="Arial"/>
          <w:szCs w:val="24"/>
        </w:rPr>
        <w:t>Virtual Training Tool that allows the School for Family and MWR and other IMCOM G9 Divisions to deploy virtual classroom training to the Family and MWR workforce worldwide. This platform is a great cost saving and effective tool to deliver high quality training to our NAF employees during duty hours.</w:t>
      </w:r>
      <w:r w:rsidR="00B83ADC">
        <w:rPr>
          <w:rFonts w:ascii="Arial" w:hAnsi="Arial" w:cs="Arial"/>
          <w:szCs w:val="24"/>
        </w:rPr>
        <w:t xml:space="preserve"> </w:t>
      </w:r>
    </w:p>
    <w:p w:rsidR="00E80C26" w:rsidRPr="00810953" w:rsidRDefault="00B83ADC" w:rsidP="00E80C26">
      <w:pPr>
        <w:rPr>
          <w:rFonts w:ascii="Arial" w:hAnsi="Arial" w:cs="Arial"/>
          <w:szCs w:val="24"/>
        </w:rPr>
      </w:pPr>
      <w:r>
        <w:rPr>
          <w:rFonts w:ascii="Arial" w:hAnsi="Arial" w:cs="Arial"/>
          <w:szCs w:val="24"/>
        </w:rPr>
        <w:t xml:space="preserve">URL: </w:t>
      </w:r>
      <w:r w:rsidRPr="00B83ADC">
        <w:rPr>
          <w:rFonts w:ascii="Arial" w:hAnsi="Arial" w:cs="Arial"/>
          <w:szCs w:val="24"/>
        </w:rPr>
        <w:t>https://imcomacademy.sharepoint.com/</w:t>
      </w:r>
    </w:p>
    <w:p w:rsidR="00E80C26" w:rsidRPr="00810953" w:rsidRDefault="00E80C26" w:rsidP="00E80C26">
      <w:pPr>
        <w:rPr>
          <w:rFonts w:ascii="Arial" w:hAnsi="Arial" w:cs="Arial"/>
          <w:szCs w:val="24"/>
        </w:rPr>
      </w:pPr>
    </w:p>
    <w:p w:rsidR="00504C15" w:rsidRPr="00810953" w:rsidRDefault="00504C15" w:rsidP="00504C15">
      <w:pPr>
        <w:rPr>
          <w:rFonts w:ascii="Arial" w:hAnsi="Arial" w:cs="Arial"/>
          <w:szCs w:val="24"/>
        </w:rPr>
      </w:pPr>
    </w:p>
    <w:p w:rsidR="001044D3" w:rsidRPr="00810953" w:rsidRDefault="00504C15" w:rsidP="00504C15">
      <w:pPr>
        <w:rPr>
          <w:rFonts w:ascii="Arial" w:hAnsi="Arial" w:cs="Arial"/>
          <w:szCs w:val="24"/>
        </w:rPr>
      </w:pPr>
      <w:r w:rsidRPr="00810953">
        <w:rPr>
          <w:rFonts w:ascii="Arial" w:hAnsi="Arial" w:cs="Arial"/>
          <w:szCs w:val="24"/>
        </w:rPr>
        <w:t xml:space="preserve">3.  </w:t>
      </w:r>
      <w:r w:rsidR="00DC29EC" w:rsidRPr="00810953">
        <w:rPr>
          <w:rFonts w:ascii="Arial" w:hAnsi="Arial" w:cs="Arial"/>
          <w:szCs w:val="24"/>
        </w:rPr>
        <w:t xml:space="preserve">Operational Impact: </w:t>
      </w:r>
    </w:p>
    <w:p w:rsidR="001044D3" w:rsidRPr="00810953" w:rsidRDefault="001044D3" w:rsidP="00504C15">
      <w:pPr>
        <w:rPr>
          <w:rFonts w:ascii="Arial" w:hAnsi="Arial" w:cs="Arial"/>
          <w:szCs w:val="24"/>
        </w:rPr>
      </w:pPr>
    </w:p>
    <w:p w:rsidR="00810953" w:rsidRPr="00810953" w:rsidRDefault="001044D3" w:rsidP="00122FF6">
      <w:pPr>
        <w:rPr>
          <w:rFonts w:ascii="Arial" w:hAnsi="Arial" w:cs="Arial"/>
          <w:szCs w:val="24"/>
        </w:rPr>
      </w:pPr>
      <w:r w:rsidRPr="00810953">
        <w:rPr>
          <w:rFonts w:ascii="Arial" w:hAnsi="Arial" w:cs="Arial"/>
          <w:szCs w:val="24"/>
        </w:rPr>
        <w:t xml:space="preserve">   a. Impact on </w:t>
      </w:r>
      <w:r w:rsidR="007D4242" w:rsidRPr="00810953">
        <w:rPr>
          <w:rFonts w:ascii="Arial" w:hAnsi="Arial" w:cs="Arial"/>
          <w:szCs w:val="24"/>
        </w:rPr>
        <w:t xml:space="preserve">IMCOM </w:t>
      </w:r>
      <w:r w:rsidR="00685596" w:rsidRPr="00810953">
        <w:rPr>
          <w:rFonts w:ascii="Arial" w:hAnsi="Arial" w:cs="Arial"/>
          <w:szCs w:val="24"/>
        </w:rPr>
        <w:t>Mission</w:t>
      </w:r>
      <w:r w:rsidRPr="00810953">
        <w:rPr>
          <w:rFonts w:ascii="Arial" w:hAnsi="Arial" w:cs="Arial"/>
          <w:szCs w:val="24"/>
        </w:rPr>
        <w:t xml:space="preserve">:  </w:t>
      </w:r>
      <w:r w:rsidR="00810953" w:rsidRPr="00810953">
        <w:rPr>
          <w:rFonts w:ascii="Arial" w:hAnsi="Arial" w:cs="Arial"/>
          <w:szCs w:val="24"/>
        </w:rPr>
        <w:t xml:space="preserve">Should the </w:t>
      </w:r>
      <w:r w:rsidR="003C28C4" w:rsidRPr="003C28C4">
        <w:rPr>
          <w:rFonts w:ascii="Arial" w:hAnsi="Arial" w:cs="Arial"/>
          <w:szCs w:val="24"/>
        </w:rPr>
        <w:t>IMCOM G357 SCHOOL FOR FAMILY AND MWR MS365 EDU</w:t>
      </w:r>
      <w:r w:rsidR="003C28C4">
        <w:rPr>
          <w:rFonts w:ascii="Arial" w:hAnsi="Arial" w:cs="Arial"/>
          <w:szCs w:val="24"/>
        </w:rPr>
        <w:t xml:space="preserve"> </w:t>
      </w:r>
      <w:r w:rsidR="00D840A7">
        <w:rPr>
          <w:rFonts w:ascii="Arial" w:hAnsi="Arial" w:cs="Arial"/>
          <w:szCs w:val="24"/>
        </w:rPr>
        <w:t>b</w:t>
      </w:r>
      <w:r w:rsidR="00810953" w:rsidRPr="00810953">
        <w:rPr>
          <w:rFonts w:ascii="Arial" w:hAnsi="Arial" w:cs="Arial"/>
          <w:szCs w:val="24"/>
        </w:rPr>
        <w:t>e denied of ATO or disconnected by NETCOM and/or DISA,</w:t>
      </w:r>
      <w:r w:rsidR="00D840A7">
        <w:rPr>
          <w:rFonts w:ascii="Arial" w:hAnsi="Arial" w:cs="Arial"/>
          <w:szCs w:val="24"/>
        </w:rPr>
        <w:t xml:space="preserve"> </w:t>
      </w:r>
      <w:r w:rsidR="00122FF6" w:rsidRPr="00122FF6">
        <w:rPr>
          <w:rFonts w:ascii="Arial" w:hAnsi="Arial" w:cs="Arial"/>
          <w:szCs w:val="24"/>
        </w:rPr>
        <w:t>IMCOM HQ will not be able to provide important functional training and professional development opportunities to our NAF Workforce in Europe during their duty hours. These trainings and opportunities are not available on dot mil domains. Most affected employees include those who are working for Marketing, CYS, ACS, CRD, Business Operations Divisions and Libraries.</w:t>
      </w:r>
    </w:p>
    <w:p w:rsidR="00810953" w:rsidRPr="00810953" w:rsidRDefault="00810953" w:rsidP="00810953">
      <w:pPr>
        <w:rPr>
          <w:rFonts w:ascii="Arial" w:hAnsi="Arial" w:cs="Arial"/>
          <w:szCs w:val="24"/>
        </w:rPr>
      </w:pPr>
    </w:p>
    <w:p w:rsidR="00504C15" w:rsidRDefault="00810953" w:rsidP="00810953">
      <w:pPr>
        <w:rPr>
          <w:rFonts w:ascii="Arial" w:hAnsi="Arial" w:cs="Arial"/>
          <w:szCs w:val="24"/>
        </w:rPr>
      </w:pPr>
      <w:r>
        <w:rPr>
          <w:rFonts w:ascii="Arial" w:hAnsi="Arial" w:cs="Arial"/>
          <w:szCs w:val="24"/>
        </w:rPr>
        <w:t xml:space="preserve">b. Impact on Army wide and DOD: </w:t>
      </w:r>
      <w:r w:rsidRPr="00810953">
        <w:rPr>
          <w:rFonts w:ascii="Arial" w:hAnsi="Arial" w:cs="Arial"/>
          <w:szCs w:val="24"/>
        </w:rPr>
        <w:t>Because the Family &amp; Morale, Welfare and Recreation programs play a significant role in the readiness of Soldiers, by providing quality child care, recreation for morale and resiliency, impeding or removing the means to training the professionals who deliver FMWR services, would result in significant impact to the missions of the U.S. Army and DOD.</w:t>
      </w:r>
    </w:p>
    <w:p w:rsidR="00810953" w:rsidRDefault="00810953" w:rsidP="00810953">
      <w:pPr>
        <w:rPr>
          <w:rFonts w:ascii="Arial" w:hAnsi="Arial" w:cs="Arial"/>
          <w:szCs w:val="24"/>
        </w:rPr>
      </w:pPr>
    </w:p>
    <w:p w:rsidR="00810953" w:rsidRPr="00810953" w:rsidRDefault="00810953" w:rsidP="00810953">
      <w:pPr>
        <w:rPr>
          <w:rFonts w:ascii="Arial" w:hAnsi="Arial" w:cs="Arial"/>
          <w:szCs w:val="24"/>
        </w:rPr>
      </w:pPr>
      <w:proofErr w:type="spellStart"/>
      <w:proofErr w:type="gramStart"/>
      <w:r>
        <w:rPr>
          <w:rFonts w:ascii="Arial" w:hAnsi="Arial" w:cs="Arial"/>
          <w:szCs w:val="24"/>
        </w:rPr>
        <w:t>c.No</w:t>
      </w:r>
      <w:proofErr w:type="spellEnd"/>
      <w:proofErr w:type="gramEnd"/>
      <w:r>
        <w:rPr>
          <w:rFonts w:ascii="Arial" w:hAnsi="Arial" w:cs="Arial"/>
          <w:szCs w:val="24"/>
        </w:rPr>
        <w:t xml:space="preserve"> impact on AMC.</w:t>
      </w:r>
    </w:p>
    <w:p w:rsidR="00504C15" w:rsidRPr="00810953" w:rsidRDefault="00504C15" w:rsidP="00504C15">
      <w:pPr>
        <w:rPr>
          <w:rFonts w:ascii="Arial" w:hAnsi="Arial" w:cs="Arial"/>
          <w:szCs w:val="24"/>
        </w:rPr>
      </w:pPr>
    </w:p>
    <w:p w:rsidR="00504C15" w:rsidRPr="00810953" w:rsidRDefault="00175420" w:rsidP="00504C15">
      <w:pPr>
        <w:rPr>
          <w:rFonts w:ascii="Arial" w:hAnsi="Arial" w:cs="Arial"/>
          <w:szCs w:val="24"/>
        </w:rPr>
      </w:pPr>
      <w:r w:rsidRPr="00810953">
        <w:rPr>
          <w:rFonts w:ascii="Arial" w:hAnsi="Arial" w:cs="Arial"/>
          <w:szCs w:val="24"/>
        </w:rPr>
        <w:t>4</w:t>
      </w:r>
      <w:r w:rsidR="00504C15" w:rsidRPr="00810953">
        <w:rPr>
          <w:rFonts w:ascii="Arial" w:hAnsi="Arial" w:cs="Arial"/>
          <w:szCs w:val="24"/>
        </w:rPr>
        <w:t xml:space="preserve">.  Points of contact for this request </w:t>
      </w:r>
      <w:r w:rsidRPr="00810953">
        <w:rPr>
          <w:rFonts w:ascii="Arial" w:hAnsi="Arial" w:cs="Arial"/>
          <w:szCs w:val="24"/>
        </w:rPr>
        <w:t>impact statement is</w:t>
      </w:r>
      <w:r w:rsidR="00504C15" w:rsidRPr="00810953">
        <w:rPr>
          <w:rFonts w:ascii="Arial" w:hAnsi="Arial" w:cs="Arial"/>
          <w:szCs w:val="24"/>
        </w:rPr>
        <w:t xml:space="preserve"> </w:t>
      </w:r>
      <w:r w:rsidR="00810953" w:rsidRPr="00810953">
        <w:rPr>
          <w:rFonts w:ascii="Arial" w:hAnsi="Arial" w:cs="Arial"/>
          <w:szCs w:val="24"/>
        </w:rPr>
        <w:t xml:space="preserve">Mr. Thanh Bui </w:t>
      </w:r>
      <w:hyperlink r:id="rId11" w:history="1">
        <w:r w:rsidR="00810953" w:rsidRPr="00810953">
          <w:rPr>
            <w:rStyle w:val="Hyperlink"/>
            <w:rFonts w:ascii="Arial" w:hAnsi="Arial" w:cs="Arial"/>
            <w:szCs w:val="24"/>
          </w:rPr>
          <w:t>thanh.q.bui.naf@mail.mil</w:t>
        </w:r>
      </w:hyperlink>
      <w:r w:rsidR="00810953" w:rsidRPr="00810953">
        <w:rPr>
          <w:rFonts w:ascii="Arial" w:hAnsi="Arial" w:cs="Arial"/>
          <w:szCs w:val="24"/>
        </w:rPr>
        <w:t xml:space="preserve"> 210-466-1006</w:t>
      </w:r>
      <w:r w:rsidR="00504C15" w:rsidRPr="00810953">
        <w:rPr>
          <w:rFonts w:ascii="Arial" w:hAnsi="Arial" w:cs="Arial"/>
          <w:szCs w:val="24"/>
        </w:rPr>
        <w:t>.</w:t>
      </w:r>
    </w:p>
    <w:p w:rsidR="00C25ACD" w:rsidRPr="00810953" w:rsidRDefault="00C25ACD" w:rsidP="00504C15">
      <w:pPr>
        <w:rPr>
          <w:rFonts w:ascii="Arial" w:hAnsi="Arial" w:cs="Arial"/>
          <w:szCs w:val="24"/>
        </w:rPr>
      </w:pPr>
    </w:p>
    <w:p w:rsidR="00C25ACD" w:rsidRPr="00810953" w:rsidRDefault="00C25ACD" w:rsidP="00504C15">
      <w:pPr>
        <w:rPr>
          <w:rFonts w:ascii="Arial" w:hAnsi="Arial" w:cs="Arial"/>
          <w:szCs w:val="24"/>
        </w:rPr>
      </w:pPr>
    </w:p>
    <w:p w:rsidR="00C25ACD" w:rsidRPr="00810953" w:rsidRDefault="00C25ACD" w:rsidP="00504C15">
      <w:pPr>
        <w:rPr>
          <w:rFonts w:ascii="Arial" w:hAnsi="Arial" w:cs="Arial"/>
          <w:szCs w:val="24"/>
        </w:rPr>
      </w:pPr>
    </w:p>
    <w:p w:rsidR="00C25ACD" w:rsidRPr="00810953" w:rsidRDefault="00C25ACD" w:rsidP="00C25ACD">
      <w:pPr>
        <w:tabs>
          <w:tab w:val="left" w:pos="4680"/>
        </w:tabs>
        <w:rPr>
          <w:rFonts w:ascii="Arial" w:hAnsi="Arial" w:cs="Arial"/>
          <w:szCs w:val="24"/>
        </w:rPr>
      </w:pPr>
      <w:proofErr w:type="spellStart"/>
      <w:r w:rsidRPr="00810953">
        <w:rPr>
          <w:rFonts w:ascii="Arial" w:hAnsi="Arial" w:cs="Arial"/>
          <w:szCs w:val="24"/>
        </w:rPr>
        <w:t>Encl</w:t>
      </w:r>
      <w:proofErr w:type="spellEnd"/>
      <w:r w:rsidR="00175420" w:rsidRPr="00810953">
        <w:rPr>
          <w:rFonts w:ascii="Arial" w:hAnsi="Arial" w:cs="Arial"/>
          <w:szCs w:val="24"/>
        </w:rPr>
        <w:t xml:space="preserve"> (if needed)</w:t>
      </w:r>
      <w:r w:rsidRPr="00810953">
        <w:rPr>
          <w:rFonts w:ascii="Arial" w:hAnsi="Arial" w:cs="Arial"/>
          <w:szCs w:val="24"/>
        </w:rPr>
        <w:tab/>
        <w:t>Name</w:t>
      </w:r>
    </w:p>
    <w:p w:rsidR="00C25ACD" w:rsidRPr="00810953" w:rsidRDefault="00C25ACD" w:rsidP="00C25ACD">
      <w:pPr>
        <w:tabs>
          <w:tab w:val="left" w:pos="4680"/>
        </w:tabs>
        <w:rPr>
          <w:rFonts w:ascii="Arial" w:hAnsi="Arial" w:cs="Arial"/>
          <w:szCs w:val="24"/>
        </w:rPr>
      </w:pPr>
      <w:r w:rsidRPr="00810953">
        <w:rPr>
          <w:rFonts w:ascii="Arial" w:hAnsi="Arial" w:cs="Arial"/>
          <w:szCs w:val="24"/>
        </w:rPr>
        <w:tab/>
        <w:t>Grade</w:t>
      </w:r>
    </w:p>
    <w:p w:rsidR="00C25ACD" w:rsidRDefault="00C25ACD" w:rsidP="00C25ACD">
      <w:pPr>
        <w:tabs>
          <w:tab w:val="left" w:pos="4680"/>
        </w:tabs>
        <w:rPr>
          <w:rFonts w:ascii="Arial" w:hAnsi="Arial" w:cs="Arial"/>
          <w:szCs w:val="24"/>
        </w:rPr>
      </w:pPr>
      <w:r w:rsidRPr="00810953">
        <w:rPr>
          <w:rFonts w:ascii="Arial" w:hAnsi="Arial" w:cs="Arial"/>
          <w:szCs w:val="24"/>
        </w:rPr>
        <w:tab/>
        <w:t>Chief Information Officer</w:t>
      </w:r>
    </w:p>
    <w:p w:rsidR="00C25ACD" w:rsidRDefault="00C25ACD" w:rsidP="00C25ACD">
      <w:pPr>
        <w:tabs>
          <w:tab w:val="left" w:pos="4680"/>
        </w:tabs>
        <w:rPr>
          <w:rFonts w:ascii="Arial" w:hAnsi="Arial" w:cs="Arial"/>
          <w:szCs w:val="24"/>
        </w:rPr>
      </w:pPr>
    </w:p>
    <w:p w:rsidR="00C25ACD" w:rsidRDefault="00C25ACD" w:rsidP="00C25ACD">
      <w:pPr>
        <w:tabs>
          <w:tab w:val="left" w:pos="4680"/>
        </w:tabs>
        <w:rPr>
          <w:rFonts w:ascii="Arial" w:hAnsi="Arial" w:cs="Arial"/>
          <w:szCs w:val="24"/>
        </w:rPr>
      </w:pPr>
    </w:p>
    <w:p w:rsidR="00C25ACD" w:rsidRDefault="00C25ACD" w:rsidP="00C25ACD">
      <w:pPr>
        <w:tabs>
          <w:tab w:val="left" w:pos="4680"/>
        </w:tabs>
        <w:rPr>
          <w:rFonts w:ascii="Arial" w:hAnsi="Arial" w:cs="Arial"/>
          <w:szCs w:val="24"/>
        </w:rPr>
      </w:pPr>
    </w:p>
    <w:sectPr w:rsidR="00C25ACD" w:rsidSect="004A267B">
      <w:headerReference w:type="even" r:id="rId12"/>
      <w:footerReference w:type="even" r:id="rId13"/>
      <w:footerReference w:type="default" r:id="rId14"/>
      <w:headerReference w:type="first" r:id="rId15"/>
      <w:footerReference w:type="first" r:id="rId16"/>
      <w:type w:val="continuous"/>
      <w:pgSz w:w="12240" w:h="15840" w:code="1"/>
      <w:pgMar w:top="1440" w:right="1440" w:bottom="1440" w:left="1440" w:header="720" w:footer="57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4EB2" w:rsidRDefault="00794EB2">
      <w:r>
        <w:separator/>
      </w:r>
    </w:p>
  </w:endnote>
  <w:endnote w:type="continuationSeparator" w:id="0">
    <w:p w:rsidR="00794EB2" w:rsidRDefault="00794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7218" w:rsidRDefault="00E3721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37218" w:rsidRDefault="00E3721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7218" w:rsidRDefault="00E37218">
    <w:pPr>
      <w:framePr w:w="10800" w:h="432" w:hRule="exact" w:wrap="around" w:vAnchor="page" w:hAnchor="page" w:x="721" w:y="15092" w:anchorLock="1"/>
      <w:ind w:right="360"/>
      <w:jc w:val="center"/>
      <w:rPr>
        <w:rFonts w:ascii="Arial" w:hAnsi="Arial"/>
        <w:b/>
        <w:sz w:val="36"/>
      </w:rPr>
    </w:pPr>
  </w:p>
  <w:p w:rsidR="00E37218" w:rsidRDefault="00E3721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7218" w:rsidRPr="00E37218" w:rsidRDefault="00E37218" w:rsidP="00E37218">
    <w:pPr>
      <w:pStyle w:val="Footer"/>
      <w:jc w:val="center"/>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4EB2" w:rsidRDefault="00794EB2">
      <w:r>
        <w:separator/>
      </w:r>
    </w:p>
  </w:footnote>
  <w:footnote w:type="continuationSeparator" w:id="0">
    <w:p w:rsidR="00794EB2" w:rsidRDefault="00794E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7218" w:rsidRDefault="00E3721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E37218" w:rsidRDefault="00E3721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7218" w:rsidRDefault="00015AAE" w:rsidP="00E16B73">
    <w:pPr>
      <w:framePr w:wrap="around" w:vAnchor="page" w:hAnchor="page" w:x="703" w:y="657" w:anchorLock="1"/>
      <w:tabs>
        <w:tab w:val="left" w:pos="2880"/>
      </w:tabs>
    </w:pPr>
    <w:bookmarkStart w:id="1" w:name="StationerySeal"/>
    <w:bookmarkEnd w:id="1"/>
    <w:r>
      <w:rPr>
        <w:noProof/>
      </w:rPr>
      <w:drawing>
        <wp:inline distT="0" distB="0" distL="0" distR="0">
          <wp:extent cx="914400" cy="9429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942975"/>
                  </a:xfrm>
                  <a:prstGeom prst="rect">
                    <a:avLst/>
                  </a:prstGeom>
                  <a:noFill/>
                  <a:ln>
                    <a:noFill/>
                  </a:ln>
                </pic:spPr>
              </pic:pic>
            </a:graphicData>
          </a:graphic>
        </wp:inline>
      </w:drawing>
    </w:r>
  </w:p>
  <w:p w:rsidR="000D5F5E" w:rsidRPr="00810953" w:rsidRDefault="00E37218" w:rsidP="00173AE2">
    <w:pPr>
      <w:framePr w:w="6774" w:h="1153" w:hRule="exact" w:wrap="around" w:vAnchor="page" w:hAnchor="page" w:x="2776" w:y="796"/>
      <w:spacing w:line="240" w:lineRule="exact"/>
      <w:jc w:val="center"/>
      <w:rPr>
        <w:rFonts w:ascii="Helvetica" w:hAnsi="Helvetica" w:cs="Arial"/>
        <w:b/>
        <w:sz w:val="16"/>
        <w:szCs w:val="16"/>
      </w:rPr>
    </w:pPr>
    <w:bookmarkStart w:id="2" w:name="StationeryHeader"/>
    <w:bookmarkStart w:id="3" w:name="ClassLabel"/>
    <w:bookmarkStart w:id="4" w:name="SealLabel"/>
    <w:bookmarkEnd w:id="2"/>
    <w:bookmarkEnd w:id="3"/>
    <w:bookmarkEnd w:id="4"/>
    <w:r w:rsidRPr="00117980">
      <w:rPr>
        <w:rFonts w:ascii="Helvetica" w:hAnsi="Helvetica" w:cs="Arial"/>
        <w:b/>
        <w:sz w:val="20"/>
      </w:rPr>
      <w:t>DEPARTMENT OF THE ARMY</w:t>
    </w:r>
    <w:r w:rsidRPr="00117980">
      <w:rPr>
        <w:rFonts w:ascii="Helvetica" w:hAnsi="Helvetica" w:cs="Arial"/>
        <w:b/>
        <w:szCs w:val="24"/>
      </w:rPr>
      <w:br/>
    </w:r>
    <w:r w:rsidR="000D5F5E" w:rsidRPr="00810953">
      <w:rPr>
        <w:rFonts w:ascii="Helvetica" w:hAnsi="Helvetica" w:cs="Arial"/>
        <w:b/>
        <w:sz w:val="16"/>
        <w:szCs w:val="16"/>
      </w:rPr>
      <w:t>Installation Management Command – G3/5/7 –Training Division</w:t>
    </w:r>
  </w:p>
  <w:p w:rsidR="00E37218" w:rsidRPr="00810953" w:rsidRDefault="000D5F5E" w:rsidP="00173AE2">
    <w:pPr>
      <w:framePr w:w="6774" w:h="1153" w:hRule="exact" w:wrap="around" w:vAnchor="page" w:hAnchor="page" w:x="2776" w:y="796"/>
      <w:spacing w:line="240" w:lineRule="exact"/>
      <w:jc w:val="center"/>
      <w:rPr>
        <w:rFonts w:ascii="Helvetica" w:hAnsi="Helvetica" w:cs="Arial"/>
        <w:b/>
        <w:sz w:val="16"/>
        <w:szCs w:val="16"/>
      </w:rPr>
    </w:pPr>
    <w:r w:rsidRPr="00810953">
      <w:rPr>
        <w:rFonts w:ascii="Helvetica" w:hAnsi="Helvetica" w:cs="Arial"/>
        <w:b/>
        <w:sz w:val="16"/>
        <w:szCs w:val="16"/>
      </w:rPr>
      <w:t>School for Family and MWR</w:t>
    </w:r>
  </w:p>
  <w:p w:rsidR="00E37218" w:rsidRPr="00810953" w:rsidRDefault="000D5F5E" w:rsidP="00173AE2">
    <w:pPr>
      <w:framePr w:w="6774" w:h="1153" w:hRule="exact" w:wrap="around" w:vAnchor="page" w:hAnchor="page" w:x="2776" w:y="796"/>
      <w:spacing w:line="240" w:lineRule="exact"/>
      <w:jc w:val="center"/>
      <w:rPr>
        <w:rFonts w:ascii="Helvetica" w:hAnsi="Helvetica" w:cs="Arial"/>
        <w:b/>
        <w:sz w:val="16"/>
        <w:szCs w:val="16"/>
      </w:rPr>
    </w:pPr>
    <w:r w:rsidRPr="00810953">
      <w:rPr>
        <w:rFonts w:ascii="Helvetica" w:hAnsi="Helvetica" w:cs="Arial"/>
        <w:b/>
        <w:sz w:val="16"/>
        <w:szCs w:val="16"/>
      </w:rPr>
      <w:t>2280 Signal Road, Building 4022</w:t>
    </w:r>
  </w:p>
  <w:p w:rsidR="00E37218" w:rsidRPr="00117980" w:rsidRDefault="000D5F5E" w:rsidP="00173AE2">
    <w:pPr>
      <w:framePr w:w="6774" w:h="1153" w:hRule="exact" w:wrap="around" w:vAnchor="page" w:hAnchor="page" w:x="2776" w:y="796"/>
      <w:spacing w:line="240" w:lineRule="exact"/>
      <w:jc w:val="center"/>
      <w:rPr>
        <w:rFonts w:ascii="Helvetica" w:hAnsi="Helvetica" w:cs="Arial"/>
        <w:b/>
        <w:sz w:val="16"/>
        <w:szCs w:val="16"/>
      </w:rPr>
    </w:pPr>
    <w:r w:rsidRPr="00810953">
      <w:rPr>
        <w:rFonts w:ascii="Helvetica" w:hAnsi="Helvetica" w:cs="Arial"/>
        <w:b/>
        <w:sz w:val="16"/>
        <w:szCs w:val="16"/>
      </w:rPr>
      <w:t>Fort Sam Houston</w:t>
    </w:r>
    <w:r w:rsidR="00E37218" w:rsidRPr="00810953">
      <w:rPr>
        <w:rFonts w:ascii="Helvetica" w:hAnsi="Helvetica" w:cs="Arial"/>
        <w:b/>
        <w:sz w:val="16"/>
        <w:szCs w:val="16"/>
      </w:rPr>
      <w:t xml:space="preserve"> </w:t>
    </w:r>
    <w:r w:rsidRPr="00810953">
      <w:rPr>
        <w:rFonts w:ascii="Helvetica" w:hAnsi="Helvetica" w:cs="Arial"/>
        <w:b/>
        <w:sz w:val="16"/>
        <w:szCs w:val="16"/>
      </w:rPr>
      <w:t>TX, 78234</w:t>
    </w:r>
  </w:p>
  <w:p w:rsidR="00E37218" w:rsidRDefault="00E37218">
    <w:pPr>
      <w:pStyle w:val="Header"/>
      <w:tabs>
        <w:tab w:val="left" w:pos="4590"/>
      </w:tabs>
      <w:rPr>
        <w:rFonts w:ascii="Arial" w:hAnsi="Arial"/>
        <w:b/>
        <w:sz w:val="12"/>
      </w:rPr>
    </w:pPr>
  </w:p>
  <w:p w:rsidR="00E37218" w:rsidRDefault="00E37218">
    <w:pPr>
      <w:pStyle w:val="Header"/>
      <w:tabs>
        <w:tab w:val="left" w:pos="4590"/>
      </w:tabs>
      <w:rPr>
        <w:rFonts w:ascii="Arial" w:hAnsi="Arial"/>
        <w:b/>
        <w:sz w:val="12"/>
      </w:rPr>
    </w:pPr>
  </w:p>
  <w:p w:rsidR="00E37218" w:rsidRDefault="00E37218">
    <w:pPr>
      <w:pStyle w:val="Header"/>
      <w:tabs>
        <w:tab w:val="left" w:pos="4590"/>
      </w:tabs>
      <w:rPr>
        <w:rFonts w:ascii="Arial" w:hAnsi="Arial"/>
        <w:b/>
        <w:sz w:val="12"/>
      </w:rPr>
    </w:pPr>
  </w:p>
  <w:p w:rsidR="00E37218" w:rsidRDefault="00E37218">
    <w:pPr>
      <w:pStyle w:val="Header"/>
      <w:tabs>
        <w:tab w:val="left" w:pos="4590"/>
      </w:tabs>
      <w:rPr>
        <w:rFonts w:ascii="Arial" w:hAnsi="Arial"/>
        <w:b/>
        <w:sz w:val="12"/>
      </w:rPr>
    </w:pPr>
  </w:p>
  <w:p w:rsidR="00E37218" w:rsidRDefault="00E37218">
    <w:pPr>
      <w:pStyle w:val="Header"/>
      <w:tabs>
        <w:tab w:val="left" w:pos="4590"/>
      </w:tabs>
      <w:rPr>
        <w:rFonts w:ascii="Arial" w:hAnsi="Arial"/>
        <w:b/>
        <w:sz w:val="12"/>
      </w:rPr>
    </w:pPr>
  </w:p>
  <w:p w:rsidR="00E37218" w:rsidRDefault="00E37218">
    <w:pPr>
      <w:pStyle w:val="Header"/>
      <w:tabs>
        <w:tab w:val="left" w:pos="4590"/>
      </w:tabs>
      <w:rPr>
        <w:rFonts w:ascii="Arial" w:hAnsi="Arial"/>
        <w:b/>
        <w:sz w:val="12"/>
      </w:rPr>
    </w:pPr>
  </w:p>
  <w:p w:rsidR="00E37218" w:rsidRDefault="00E37218">
    <w:pPr>
      <w:pStyle w:val="Header"/>
      <w:tabs>
        <w:tab w:val="left" w:pos="4590"/>
      </w:tabs>
      <w:rPr>
        <w:rFonts w:ascii="Arial" w:hAnsi="Arial"/>
        <w:b/>
        <w:sz w:val="12"/>
      </w:rPr>
    </w:pPr>
  </w:p>
  <w:p w:rsidR="00E37218" w:rsidRDefault="00E37218">
    <w:pPr>
      <w:pStyle w:val="Header"/>
      <w:tabs>
        <w:tab w:val="left" w:pos="4590"/>
      </w:tabs>
      <w:rPr>
        <w:rFonts w:ascii="Arial" w:hAnsi="Arial"/>
        <w:b/>
        <w:sz w:val="12"/>
      </w:rPr>
    </w:pPr>
  </w:p>
  <w:p w:rsidR="00E37218" w:rsidRPr="00CC4536" w:rsidRDefault="00E37218">
    <w:pPr>
      <w:pStyle w:val="Header"/>
      <w:tabs>
        <w:tab w:val="left" w:pos="4590"/>
      </w:tabs>
      <w:rPr>
        <w:rFonts w:ascii="Helvetica" w:hAnsi="Helvetica"/>
        <w:b/>
        <w:sz w:val="12"/>
      </w:rPr>
    </w:pPr>
    <w:r w:rsidRPr="00D0039B">
      <w:rPr>
        <w:rFonts w:ascii="Arial" w:hAnsi="Arial"/>
        <w:b/>
        <w:sz w:val="12"/>
      </w:rPr>
      <w:t xml:space="preserve">    </w:t>
    </w:r>
    <w:r w:rsidRPr="00CC4536">
      <w:rPr>
        <w:rFonts w:ascii="Helvetica" w:hAnsi="Helvetica"/>
        <w:b/>
        <w:sz w:val="12"/>
      </w:rPr>
      <w:t xml:space="preserve">                   </w:t>
    </w:r>
    <w:r w:rsidR="00173AE2">
      <w:rPr>
        <w:rFonts w:ascii="Helvetica" w:hAnsi="Helvetica"/>
        <w:b/>
        <w:sz w:val="12"/>
      </w:rPr>
      <w:t xml:space="preserve"> </w:t>
    </w:r>
    <w:r w:rsidRPr="00CC4536">
      <w:rPr>
        <w:rFonts w:ascii="Helvetica" w:hAnsi="Helvetica"/>
        <w:b/>
        <w:sz w:val="12"/>
      </w:rPr>
      <w:t xml:space="preserve">                                                            </w:t>
    </w:r>
  </w:p>
  <w:p w:rsidR="00E37218" w:rsidRPr="00E16B73" w:rsidRDefault="00E37218" w:rsidP="00E16B73">
    <w:pPr>
      <w:pStyle w:val="Header"/>
      <w:tabs>
        <w:tab w:val="left" w:pos="6480"/>
      </w:tabs>
      <w:rPr>
        <w:szCs w:val="24"/>
      </w:rPr>
    </w:pPr>
    <w:r w:rsidRPr="00CC4536">
      <w:rPr>
        <w:rFonts w:ascii="Helvetica" w:hAnsi="Helvetica"/>
        <w:b/>
        <w:sz w:val="12"/>
      </w:rPr>
      <w:t xml:space="preserve">                        </w:t>
    </w:r>
    <w:r w:rsidR="00173AE2" w:rsidRPr="00E16B73">
      <w:rPr>
        <w:szCs w:val="24"/>
      </w:rPr>
      <w:t xml:space="preserve"> </w:t>
    </w:r>
    <w:r w:rsidR="00173AE2" w:rsidRPr="00E16B73">
      <w:rPr>
        <w:szCs w:val="24"/>
      </w:rPr>
      <w:tab/>
    </w:r>
    <w:r w:rsidR="00173AE2" w:rsidRPr="00E16B73">
      <w:rPr>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C7A1B"/>
    <w:multiLevelType w:val="singleLevel"/>
    <w:tmpl w:val="61E2B05A"/>
    <w:lvl w:ilvl="0">
      <w:start w:val="5"/>
      <w:numFmt w:val="decimal"/>
      <w:lvlText w:val="%1."/>
      <w:lvlJc w:val="left"/>
      <w:pPr>
        <w:tabs>
          <w:tab w:val="num" w:pos="360"/>
        </w:tabs>
        <w:ind w:left="360" w:hanging="360"/>
      </w:pPr>
      <w:rPr>
        <w:rFonts w:hint="default"/>
      </w:rPr>
    </w:lvl>
  </w:abstractNum>
  <w:abstractNum w:abstractNumId="1" w15:restartNumberingAfterBreak="0">
    <w:nsid w:val="093A2A64"/>
    <w:multiLevelType w:val="singleLevel"/>
    <w:tmpl w:val="0409000F"/>
    <w:lvl w:ilvl="0">
      <w:start w:val="7"/>
      <w:numFmt w:val="decimal"/>
      <w:lvlText w:val="%1."/>
      <w:lvlJc w:val="left"/>
      <w:pPr>
        <w:tabs>
          <w:tab w:val="num" w:pos="360"/>
        </w:tabs>
        <w:ind w:left="360" w:hanging="360"/>
      </w:pPr>
      <w:rPr>
        <w:rFonts w:hint="default"/>
      </w:rPr>
    </w:lvl>
  </w:abstractNum>
  <w:abstractNum w:abstractNumId="2" w15:restartNumberingAfterBreak="0">
    <w:nsid w:val="0F13017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D254F16"/>
    <w:multiLevelType w:val="multilevel"/>
    <w:tmpl w:val="08867BFE"/>
    <w:lvl w:ilvl="0">
      <w:start w:val="1"/>
      <w:numFmt w:val="decimal"/>
      <w:lvlText w:val="%1."/>
      <w:lvlJc w:val="left"/>
      <w:pPr>
        <w:tabs>
          <w:tab w:val="num" w:pos="360"/>
        </w:tabs>
        <w:ind w:left="0" w:firstLine="0"/>
      </w:pPr>
    </w:lvl>
    <w:lvl w:ilvl="1">
      <w:start w:val="1"/>
      <w:numFmt w:val="lowerLetter"/>
      <w:lvlText w:val="%2."/>
      <w:lvlJc w:val="left"/>
      <w:pPr>
        <w:tabs>
          <w:tab w:val="num" w:pos="720"/>
        </w:tabs>
        <w:ind w:left="0" w:firstLine="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7604186"/>
    <w:multiLevelType w:val="multilevel"/>
    <w:tmpl w:val="727A3A06"/>
    <w:lvl w:ilvl="0">
      <w:start w:val="1"/>
      <w:numFmt w:val="decimal"/>
      <w:lvlText w:val="%1."/>
      <w:lvlJc w:val="left"/>
      <w:pPr>
        <w:tabs>
          <w:tab w:val="num" w:pos="360"/>
        </w:tabs>
        <w:ind w:left="0" w:firstLine="0"/>
      </w:pPr>
    </w:lvl>
    <w:lvl w:ilvl="1">
      <w:start w:val="1"/>
      <w:numFmt w:val="lowerLetter"/>
      <w:lvlText w:val="%2."/>
      <w:lvlJc w:val="left"/>
      <w:pPr>
        <w:tabs>
          <w:tab w:val="num" w:pos="720"/>
        </w:tabs>
        <w:ind w:left="0" w:firstLine="360"/>
      </w:pPr>
      <w:rPr>
        <w:b w:val="0"/>
        <w:sz w:val="24"/>
        <w:szCs w:val="24"/>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2909692C"/>
    <w:multiLevelType w:val="singleLevel"/>
    <w:tmpl w:val="25D81292"/>
    <w:lvl w:ilvl="0">
      <w:start w:val="2"/>
      <w:numFmt w:val="lowerLetter"/>
      <w:lvlText w:val="%1."/>
      <w:lvlJc w:val="left"/>
      <w:pPr>
        <w:tabs>
          <w:tab w:val="num" w:pos="1305"/>
        </w:tabs>
        <w:ind w:left="1305" w:hanging="585"/>
      </w:pPr>
      <w:rPr>
        <w:rFonts w:hint="default"/>
      </w:rPr>
    </w:lvl>
  </w:abstractNum>
  <w:abstractNum w:abstractNumId="6" w15:restartNumberingAfterBreak="0">
    <w:nsid w:val="2C3F2F54"/>
    <w:multiLevelType w:val="multilevel"/>
    <w:tmpl w:val="08867BFE"/>
    <w:lvl w:ilvl="0">
      <w:start w:val="1"/>
      <w:numFmt w:val="decimal"/>
      <w:lvlText w:val="%1."/>
      <w:lvlJc w:val="left"/>
      <w:pPr>
        <w:tabs>
          <w:tab w:val="num" w:pos="360"/>
        </w:tabs>
        <w:ind w:left="0" w:firstLine="0"/>
      </w:pPr>
    </w:lvl>
    <w:lvl w:ilvl="1">
      <w:start w:val="1"/>
      <w:numFmt w:val="lowerLetter"/>
      <w:lvlText w:val="%2."/>
      <w:lvlJc w:val="left"/>
      <w:pPr>
        <w:tabs>
          <w:tab w:val="num" w:pos="720"/>
        </w:tabs>
        <w:ind w:left="0" w:firstLine="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2E5068FB"/>
    <w:multiLevelType w:val="singleLevel"/>
    <w:tmpl w:val="0409000F"/>
    <w:lvl w:ilvl="0">
      <w:start w:val="4"/>
      <w:numFmt w:val="decimal"/>
      <w:lvlText w:val="%1."/>
      <w:lvlJc w:val="left"/>
      <w:pPr>
        <w:tabs>
          <w:tab w:val="num" w:pos="360"/>
        </w:tabs>
        <w:ind w:left="360" w:hanging="360"/>
      </w:pPr>
      <w:rPr>
        <w:rFonts w:hint="default"/>
      </w:rPr>
    </w:lvl>
  </w:abstractNum>
  <w:abstractNum w:abstractNumId="8" w15:restartNumberingAfterBreak="0">
    <w:nsid w:val="30FA2DA7"/>
    <w:multiLevelType w:val="hybridMultilevel"/>
    <w:tmpl w:val="A31E5D9E"/>
    <w:lvl w:ilvl="0" w:tplc="F0FA38C0">
      <w:start w:val="1"/>
      <w:numFmt w:val="lowerLetter"/>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9" w15:restartNumberingAfterBreak="0">
    <w:nsid w:val="38DA3DEF"/>
    <w:multiLevelType w:val="singleLevel"/>
    <w:tmpl w:val="0409000F"/>
    <w:lvl w:ilvl="0">
      <w:start w:val="3"/>
      <w:numFmt w:val="decimal"/>
      <w:lvlText w:val="%1."/>
      <w:lvlJc w:val="left"/>
      <w:pPr>
        <w:tabs>
          <w:tab w:val="num" w:pos="360"/>
        </w:tabs>
        <w:ind w:left="360" w:hanging="360"/>
      </w:pPr>
      <w:rPr>
        <w:rFonts w:hint="default"/>
      </w:rPr>
    </w:lvl>
  </w:abstractNum>
  <w:abstractNum w:abstractNumId="10" w15:restartNumberingAfterBreak="0">
    <w:nsid w:val="396A5C2B"/>
    <w:multiLevelType w:val="hybridMultilevel"/>
    <w:tmpl w:val="AFCA60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C07A3C"/>
    <w:multiLevelType w:val="hybridMultilevel"/>
    <w:tmpl w:val="4C0857F0"/>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49F2EA0"/>
    <w:multiLevelType w:val="singleLevel"/>
    <w:tmpl w:val="D0F00870"/>
    <w:lvl w:ilvl="0">
      <w:start w:val="2"/>
      <w:numFmt w:val="decimal"/>
      <w:lvlText w:val="%1."/>
      <w:lvlJc w:val="left"/>
      <w:pPr>
        <w:tabs>
          <w:tab w:val="num" w:pos="585"/>
        </w:tabs>
        <w:ind w:left="585" w:hanging="585"/>
      </w:pPr>
      <w:rPr>
        <w:rFonts w:hint="default"/>
      </w:rPr>
    </w:lvl>
  </w:abstractNum>
  <w:abstractNum w:abstractNumId="13" w15:restartNumberingAfterBreak="0">
    <w:nsid w:val="557E02A7"/>
    <w:multiLevelType w:val="singleLevel"/>
    <w:tmpl w:val="0074CAFC"/>
    <w:lvl w:ilvl="0">
      <w:start w:val="2"/>
      <w:numFmt w:val="lowerLetter"/>
      <w:lvlText w:val="%1."/>
      <w:lvlJc w:val="left"/>
      <w:pPr>
        <w:tabs>
          <w:tab w:val="num" w:pos="1080"/>
        </w:tabs>
        <w:ind w:left="1080" w:hanging="360"/>
      </w:pPr>
      <w:rPr>
        <w:rFonts w:hint="default"/>
      </w:rPr>
    </w:lvl>
  </w:abstractNum>
  <w:abstractNum w:abstractNumId="14" w15:restartNumberingAfterBreak="0">
    <w:nsid w:val="5D5E2CA6"/>
    <w:multiLevelType w:val="singleLevel"/>
    <w:tmpl w:val="0BA2BDC0"/>
    <w:lvl w:ilvl="0">
      <w:start w:val="1"/>
      <w:numFmt w:val="decimal"/>
      <w:lvlText w:val=""/>
      <w:lvlJc w:val="left"/>
      <w:pPr>
        <w:tabs>
          <w:tab w:val="num" w:pos="360"/>
        </w:tabs>
        <w:ind w:left="360" w:hanging="360"/>
      </w:pPr>
      <w:rPr>
        <w:rFonts w:ascii="Times New Roman" w:hAnsi="Times New Roman" w:hint="default"/>
      </w:rPr>
    </w:lvl>
  </w:abstractNum>
  <w:abstractNum w:abstractNumId="15" w15:restartNumberingAfterBreak="0">
    <w:nsid w:val="65942263"/>
    <w:multiLevelType w:val="hybridMultilevel"/>
    <w:tmpl w:val="48380A74"/>
    <w:lvl w:ilvl="0" w:tplc="0DB4201C">
      <w:start w:val="4"/>
      <w:numFmt w:val="decimal"/>
      <w:lvlText w:val="(%1)"/>
      <w:lvlJc w:val="left"/>
      <w:pPr>
        <w:tabs>
          <w:tab w:val="num" w:pos="888"/>
        </w:tabs>
        <w:ind w:left="888" w:hanging="408"/>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16" w15:restartNumberingAfterBreak="0">
    <w:nsid w:val="69B16E5D"/>
    <w:multiLevelType w:val="hybridMultilevel"/>
    <w:tmpl w:val="6D421D64"/>
    <w:lvl w:ilvl="0" w:tplc="5CD0290E">
      <w:start w:val="4"/>
      <w:numFmt w:val="decimal"/>
      <w:lvlText w:val="(%1)"/>
      <w:lvlJc w:val="left"/>
      <w:pPr>
        <w:tabs>
          <w:tab w:val="num" w:pos="960"/>
        </w:tabs>
        <w:ind w:left="960" w:hanging="360"/>
      </w:pPr>
      <w:rPr>
        <w:rFonts w:hint="default"/>
      </w:r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num w:numId="1">
    <w:abstractNumId w:val="12"/>
  </w:num>
  <w:num w:numId="2">
    <w:abstractNumId w:val="1"/>
  </w:num>
  <w:num w:numId="3">
    <w:abstractNumId w:val="0"/>
  </w:num>
  <w:num w:numId="4">
    <w:abstractNumId w:val="2"/>
  </w:num>
  <w:num w:numId="5">
    <w:abstractNumId w:val="5"/>
  </w:num>
  <w:num w:numId="6">
    <w:abstractNumId w:val="13"/>
  </w:num>
  <w:num w:numId="7">
    <w:abstractNumId w:val="7"/>
  </w:num>
  <w:num w:numId="8">
    <w:abstractNumId w:val="14"/>
  </w:num>
  <w:num w:numId="9">
    <w:abstractNumId w:val="9"/>
  </w:num>
  <w:num w:numId="10">
    <w:abstractNumId w:val="11"/>
  </w:num>
  <w:num w:numId="11">
    <w:abstractNumId w:val="15"/>
  </w:num>
  <w:num w:numId="12">
    <w:abstractNumId w:val="16"/>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intFractionalCharacterWidth/>
  <w:embedSystemFonts/>
  <w:activeWritingStyle w:appName="MSWord" w:lang="en-US"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ddressee1" w:val="OUSD(C), P/B, REVOLVING FUNDS"/>
    <w:docVar w:name="Addressee10" w:val=" DoDIG"/>
    <w:docVar w:name="Addressee11" w:val="OASA (FM&amp;C) ARMY"/>
    <w:docVar w:name="Addressee12" w:val="OASN (FM&amp;C) NAVY"/>
    <w:docVar w:name="Addressee13" w:val="HQ USAF/ILSY"/>
    <w:docVar w:name="Addressee14" w:val="AFMC/FM"/>
    <w:docVar w:name="Addressee15" w:val="DFAS-DE/ANB"/>
    <w:docVar w:name="Addressee2" w:val="DFAS-HQ, ODD (RESOURCE MANAGEMENT)"/>
    <w:docVar w:name="Addressee3" w:val="DISA-HQ, COMPTROLLER"/>
    <w:docVar w:name="Addressee4" w:val="DLA-HQ (FOB)"/>
    <w:docVar w:name="Addressee5" w:val="USTRANSCOM, J8-V, DEPUTY COMPTROLLER"/>
    <w:docVar w:name="Addressee6" w:val="OUSD (A&amp;T), L/MPP&amp;R"/>
    <w:docVar w:name="Addressee7" w:val="OUSD (P&amp;R)"/>
    <w:docVar w:name="Addressee8" w:val="ASD (C3I)"/>
    <w:docVar w:name="Addressee9" w:val="TJS (J-8)"/>
    <w:docVar w:name="AddresseeCount$" w:val=" 15"/>
    <w:docVar w:name="CBRoutingValue$" w:val=" 0"/>
    <w:docVar w:name="Classified$" w:val=" 0"/>
    <w:docVar w:name="ClassSystem$" w:val=" 0"/>
    <w:docVar w:name="FromAddress$" w:val="SAF/FMBM_x000d_1130 Air Force Pentagon_x000d_Washington DC 20330-1130"/>
    <w:docVar w:name="HowManyAddressees$" w:val=" 0"/>
    <w:docVar w:name="InOrOut$" w:val=" 1"/>
    <w:docVar w:name="Letterhead$" w:val=" 1"/>
    <w:docVar w:name="LHPresent" w:val="Letterhead is present"/>
    <w:docVar w:name="Memo Signer$" w:val="Other"/>
    <w:docVar w:name="MemoForPage2$" w:val=" 1"/>
    <w:docVar w:name="MemorandumSubject$" w:val="DoD Working Capital Funds Study Group, Subcommittee for Accounting Policies, Systems, and Practices"/>
    <w:docVar w:name="OldStationeryType$" w:val="C"/>
    <w:docVar w:name="OrgNumber$" w:val=" 2"/>
    <w:docVar w:name="RefCount$" w:val=" 0"/>
    <w:docVar w:name="Routing$" w:val=" 0"/>
    <w:docVar w:name="SelectedCount$" w:val=" 0"/>
    <w:docVar w:name="SelectedHandleCount$" w:val=" 0"/>
    <w:docVar w:name="SignatureElement$" w:val="ROBERT W. ZOOK_x000d_Director of Budget Management &amp; Execution_x000d_Deputy Assistant Secretary (Budget)"/>
    <w:docVar w:name="SignerNumber$" w:val=" 7"/>
    <w:docVar w:name="UnclassRemove$" w:val=" 0"/>
    <w:docVar w:name="UnderSealText$" w:val="Office of the Assistant Secretary"/>
  </w:docVars>
  <w:rsids>
    <w:rsidRoot w:val="00165171"/>
    <w:rsid w:val="00015AAE"/>
    <w:rsid w:val="00037E04"/>
    <w:rsid w:val="000C504A"/>
    <w:rsid w:val="000D5F5E"/>
    <w:rsid w:val="000E78CB"/>
    <w:rsid w:val="001044D3"/>
    <w:rsid w:val="00117980"/>
    <w:rsid w:val="00122E13"/>
    <w:rsid w:val="00122FF6"/>
    <w:rsid w:val="00123B92"/>
    <w:rsid w:val="0013693C"/>
    <w:rsid w:val="00153700"/>
    <w:rsid w:val="00154F9D"/>
    <w:rsid w:val="00165171"/>
    <w:rsid w:val="00172C95"/>
    <w:rsid w:val="00173AE2"/>
    <w:rsid w:val="00175420"/>
    <w:rsid w:val="001A5059"/>
    <w:rsid w:val="001B18AC"/>
    <w:rsid w:val="001D0369"/>
    <w:rsid w:val="001E1B49"/>
    <w:rsid w:val="002119F5"/>
    <w:rsid w:val="002408B2"/>
    <w:rsid w:val="00254EB9"/>
    <w:rsid w:val="00276DDB"/>
    <w:rsid w:val="00284A23"/>
    <w:rsid w:val="002B1ED1"/>
    <w:rsid w:val="002C2E11"/>
    <w:rsid w:val="002F15F4"/>
    <w:rsid w:val="003138DE"/>
    <w:rsid w:val="003650CF"/>
    <w:rsid w:val="00371E40"/>
    <w:rsid w:val="003A168F"/>
    <w:rsid w:val="003A1F4F"/>
    <w:rsid w:val="003B3E85"/>
    <w:rsid w:val="003C28C4"/>
    <w:rsid w:val="003E188E"/>
    <w:rsid w:val="003F3366"/>
    <w:rsid w:val="004158C2"/>
    <w:rsid w:val="004371AA"/>
    <w:rsid w:val="00487051"/>
    <w:rsid w:val="00497D6C"/>
    <w:rsid w:val="004A267B"/>
    <w:rsid w:val="00504C15"/>
    <w:rsid w:val="00520DF0"/>
    <w:rsid w:val="00553A8F"/>
    <w:rsid w:val="00584BD9"/>
    <w:rsid w:val="005A12DA"/>
    <w:rsid w:val="005A55F1"/>
    <w:rsid w:val="006359F2"/>
    <w:rsid w:val="00641D52"/>
    <w:rsid w:val="00641FB2"/>
    <w:rsid w:val="00654FA1"/>
    <w:rsid w:val="00655B15"/>
    <w:rsid w:val="00656053"/>
    <w:rsid w:val="00677209"/>
    <w:rsid w:val="00685596"/>
    <w:rsid w:val="006B2F8D"/>
    <w:rsid w:val="006F07B5"/>
    <w:rsid w:val="00735350"/>
    <w:rsid w:val="00794EB2"/>
    <w:rsid w:val="007A0D36"/>
    <w:rsid w:val="007C622C"/>
    <w:rsid w:val="007D4242"/>
    <w:rsid w:val="007D6F15"/>
    <w:rsid w:val="00806DF1"/>
    <w:rsid w:val="00810953"/>
    <w:rsid w:val="00811A22"/>
    <w:rsid w:val="00817B87"/>
    <w:rsid w:val="008327CE"/>
    <w:rsid w:val="00835E36"/>
    <w:rsid w:val="00842FCD"/>
    <w:rsid w:val="00887486"/>
    <w:rsid w:val="008A6B59"/>
    <w:rsid w:val="008B71C3"/>
    <w:rsid w:val="008C05F4"/>
    <w:rsid w:val="008E2189"/>
    <w:rsid w:val="00901478"/>
    <w:rsid w:val="00906369"/>
    <w:rsid w:val="009162E2"/>
    <w:rsid w:val="0093619A"/>
    <w:rsid w:val="00940050"/>
    <w:rsid w:val="00975D1A"/>
    <w:rsid w:val="009856F2"/>
    <w:rsid w:val="009D1A05"/>
    <w:rsid w:val="009D54F4"/>
    <w:rsid w:val="009D777F"/>
    <w:rsid w:val="00A21B71"/>
    <w:rsid w:val="00A32CB6"/>
    <w:rsid w:val="00A93C27"/>
    <w:rsid w:val="00AA61EF"/>
    <w:rsid w:val="00AB20C6"/>
    <w:rsid w:val="00AB4D34"/>
    <w:rsid w:val="00AE34B0"/>
    <w:rsid w:val="00AF7E68"/>
    <w:rsid w:val="00B01A03"/>
    <w:rsid w:val="00B345BC"/>
    <w:rsid w:val="00B63F72"/>
    <w:rsid w:val="00B71945"/>
    <w:rsid w:val="00B83ADC"/>
    <w:rsid w:val="00BE31D9"/>
    <w:rsid w:val="00C21B96"/>
    <w:rsid w:val="00C24C81"/>
    <w:rsid w:val="00C25ACD"/>
    <w:rsid w:val="00C330AC"/>
    <w:rsid w:val="00C50266"/>
    <w:rsid w:val="00C85C34"/>
    <w:rsid w:val="00C94B5D"/>
    <w:rsid w:val="00CA1C74"/>
    <w:rsid w:val="00CB6973"/>
    <w:rsid w:val="00CC4536"/>
    <w:rsid w:val="00CC5E16"/>
    <w:rsid w:val="00CD19D9"/>
    <w:rsid w:val="00D0039B"/>
    <w:rsid w:val="00D713AA"/>
    <w:rsid w:val="00D82FB7"/>
    <w:rsid w:val="00D82FC7"/>
    <w:rsid w:val="00D840A7"/>
    <w:rsid w:val="00D87AD0"/>
    <w:rsid w:val="00DA1E13"/>
    <w:rsid w:val="00DC29EC"/>
    <w:rsid w:val="00DC5577"/>
    <w:rsid w:val="00DD0AE8"/>
    <w:rsid w:val="00DD5918"/>
    <w:rsid w:val="00DD67D3"/>
    <w:rsid w:val="00DE490A"/>
    <w:rsid w:val="00DF0274"/>
    <w:rsid w:val="00DF269E"/>
    <w:rsid w:val="00E04AE9"/>
    <w:rsid w:val="00E16B73"/>
    <w:rsid w:val="00E221F6"/>
    <w:rsid w:val="00E251A5"/>
    <w:rsid w:val="00E324BE"/>
    <w:rsid w:val="00E37218"/>
    <w:rsid w:val="00E4270E"/>
    <w:rsid w:val="00E72B29"/>
    <w:rsid w:val="00E80C26"/>
    <w:rsid w:val="00E947AA"/>
    <w:rsid w:val="00EB1651"/>
    <w:rsid w:val="00EC7539"/>
    <w:rsid w:val="00EE10F0"/>
    <w:rsid w:val="00EF0B99"/>
    <w:rsid w:val="00EF4A07"/>
    <w:rsid w:val="00EF79F7"/>
    <w:rsid w:val="00F1355A"/>
    <w:rsid w:val="00F23336"/>
    <w:rsid w:val="00F3527B"/>
    <w:rsid w:val="00F5749E"/>
    <w:rsid w:val="00FE01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890D64B"/>
  <w15:chartTrackingRefBased/>
  <w15:docId w15:val="{5DF0A8E3-8D14-4145-B47C-C03DA11BE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539"/>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ind w:left="360"/>
      <w:outlineLvl w:val="1"/>
    </w:pPr>
    <w:rPr>
      <w:b/>
      <w:sz w:val="22"/>
    </w:rPr>
  </w:style>
  <w:style w:type="paragraph" w:styleId="Heading3">
    <w:name w:val="heading 3"/>
    <w:basedOn w:val="Normal"/>
    <w:next w:val="Normal"/>
    <w:qFormat/>
    <w:pPr>
      <w:keepNext/>
      <w:ind w:firstLine="360"/>
      <w:outlineLvl w:val="2"/>
    </w:pPr>
    <w:rPr>
      <w:b/>
      <w:sz w:val="20"/>
    </w:rPr>
  </w:style>
  <w:style w:type="paragraph" w:styleId="Heading4">
    <w:name w:val="heading 4"/>
    <w:basedOn w:val="Normal"/>
    <w:next w:val="Normal"/>
    <w:qFormat/>
    <w:pPr>
      <w:keepNext/>
      <w:tabs>
        <w:tab w:val="left" w:pos="4680"/>
      </w:tabs>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ttachmentsFlag">
    <w:name w:val="Attachments Flag"/>
    <w:basedOn w:val="Normal"/>
    <w:pPr>
      <w:spacing w:before="200"/>
      <w:ind w:right="3600"/>
    </w:pPr>
    <w:rPr>
      <w:rFonts w:ascii="NewCenturySchlbk" w:hAnsi="NewCenturySchlbk"/>
      <w:b/>
    </w:rPr>
  </w:style>
  <w:style w:type="paragraph" w:customStyle="1" w:styleId="AttachmentsLetter">
    <w:name w:val="Attachments Letter"/>
    <w:basedOn w:val="Normal"/>
    <w:next w:val="AttachListLetter"/>
    <w:pPr>
      <w:spacing w:before="200"/>
      <w:ind w:right="4320"/>
    </w:pPr>
  </w:style>
  <w:style w:type="paragraph" w:customStyle="1" w:styleId="ClosingLetter">
    <w:name w:val="Closing Letter"/>
    <w:basedOn w:val="Normal"/>
    <w:next w:val="SignatureLetter"/>
    <w:pPr>
      <w:spacing w:before="200"/>
      <w:ind w:left="5040"/>
    </w:pPr>
  </w:style>
  <w:style w:type="paragraph" w:customStyle="1" w:styleId="ClosingCSFlag">
    <w:name w:val="Closing CS Flag"/>
    <w:basedOn w:val="ClosingLetter"/>
    <w:next w:val="SignatureCSFlag"/>
    <w:pPr>
      <w:ind w:left="2160"/>
    </w:pPr>
    <w:rPr>
      <w:rFonts w:ascii="NewCenturySchlbk" w:hAnsi="NewCenturySchlbk"/>
      <w:b/>
    </w:rPr>
  </w:style>
  <w:style w:type="paragraph" w:customStyle="1" w:styleId="DateFlag">
    <w:name w:val="Date Flag"/>
    <w:basedOn w:val="Normal"/>
    <w:next w:val="ToAddressFlag"/>
    <w:pPr>
      <w:spacing w:after="400"/>
      <w:jc w:val="center"/>
    </w:pPr>
    <w:rPr>
      <w:rFonts w:ascii="NewCenturySchlbk" w:hAnsi="NewCenturySchlbk"/>
      <w:b/>
    </w:rPr>
  </w:style>
  <w:style w:type="paragraph" w:customStyle="1" w:styleId="DateLetter">
    <w:name w:val="Date Letter"/>
    <w:basedOn w:val="Normal"/>
    <w:next w:val="ToAddressLetter"/>
    <w:pPr>
      <w:spacing w:after="840"/>
      <w:jc w:val="right"/>
    </w:pPr>
  </w:style>
  <w:style w:type="paragraph" w:customStyle="1" w:styleId="LetterBodyFlag">
    <w:name w:val="Letter Body Flag"/>
    <w:basedOn w:val="Normal"/>
    <w:pPr>
      <w:spacing w:before="200"/>
      <w:ind w:firstLine="720"/>
      <w:jc w:val="both"/>
    </w:pPr>
    <w:rPr>
      <w:rFonts w:ascii="NewCenturySchlbk" w:hAnsi="NewCenturySchlbk"/>
      <w:b/>
    </w:rPr>
  </w:style>
  <w:style w:type="paragraph" w:customStyle="1" w:styleId="LetterBodyLetter">
    <w:name w:val="Letter Body Letter"/>
    <w:basedOn w:val="Normal"/>
    <w:pPr>
      <w:spacing w:before="200"/>
      <w:ind w:firstLine="720"/>
    </w:pPr>
  </w:style>
  <w:style w:type="paragraph" w:customStyle="1" w:styleId="SignatureCSFlag">
    <w:name w:val="Signature CS Flag"/>
    <w:basedOn w:val="Normal"/>
    <w:next w:val="AttachListFlag"/>
    <w:pPr>
      <w:spacing w:before="960" w:after="200"/>
      <w:ind w:left="2160"/>
    </w:pPr>
    <w:rPr>
      <w:rFonts w:ascii="NewCenturySchlbk" w:hAnsi="NewCenturySchlbk"/>
      <w:b/>
      <w:spacing w:val="-6"/>
    </w:rPr>
  </w:style>
  <w:style w:type="paragraph" w:customStyle="1" w:styleId="SignatureLetter">
    <w:name w:val="Signature Letter"/>
    <w:basedOn w:val="ClosingLetter"/>
    <w:next w:val="AttachListLetter"/>
    <w:pPr>
      <w:spacing w:before="960" w:after="200"/>
      <w:ind w:right="-576"/>
    </w:pPr>
  </w:style>
  <w:style w:type="paragraph" w:customStyle="1" w:styleId="SubparagraphFlag">
    <w:name w:val="Subparagraph Flag"/>
    <w:basedOn w:val="Normal"/>
    <w:pPr>
      <w:spacing w:before="200"/>
      <w:ind w:firstLine="1440"/>
      <w:jc w:val="both"/>
    </w:pPr>
    <w:rPr>
      <w:rFonts w:ascii="NewCenturySchlbk" w:hAnsi="NewCenturySchlbk"/>
      <w:b/>
    </w:rPr>
  </w:style>
  <w:style w:type="paragraph" w:customStyle="1" w:styleId="SubparagraphLetter">
    <w:name w:val="Subparagraph Letter"/>
    <w:basedOn w:val="Normal"/>
    <w:pPr>
      <w:spacing w:before="200"/>
      <w:ind w:firstLine="1440"/>
    </w:pPr>
  </w:style>
  <w:style w:type="paragraph" w:customStyle="1" w:styleId="ToAddressFlag">
    <w:name w:val="To Address Flag"/>
    <w:basedOn w:val="Normal"/>
    <w:pPr>
      <w:spacing w:before="200"/>
    </w:pPr>
    <w:rPr>
      <w:rFonts w:ascii="NewCenturySchlbk" w:hAnsi="NewCenturySchlbk"/>
      <w:b/>
    </w:rPr>
  </w:style>
  <w:style w:type="paragraph" w:customStyle="1" w:styleId="ToAddressLetter">
    <w:name w:val="To Address Letter"/>
    <w:basedOn w:val="Normal"/>
    <w:pPr>
      <w:spacing w:before="200"/>
    </w:pPr>
  </w:style>
  <w:style w:type="paragraph" w:customStyle="1" w:styleId="SignatureMemo">
    <w:name w:val="Signature Memo"/>
    <w:basedOn w:val="SignatureLetter"/>
    <w:next w:val="AttachmentsLetter"/>
  </w:style>
  <w:style w:type="paragraph" w:customStyle="1" w:styleId="AttachmentsChief">
    <w:name w:val="Attachments Chief"/>
    <w:basedOn w:val="Normal"/>
    <w:next w:val="AttachListFlag"/>
    <w:pPr>
      <w:spacing w:before="200"/>
      <w:ind w:right="4320"/>
    </w:pPr>
    <w:rPr>
      <w:rFonts w:ascii="NewCenturySchlbk" w:hAnsi="NewCenturySchlbk"/>
      <w:b/>
    </w:rPr>
  </w:style>
  <w:style w:type="paragraph" w:customStyle="1" w:styleId="AttachmentsMemo">
    <w:name w:val="Attachments Memo"/>
    <w:basedOn w:val="AttachmentsLetter"/>
  </w:style>
  <w:style w:type="paragraph" w:customStyle="1" w:styleId="MemoBody">
    <w:name w:val="Memo Body"/>
    <w:basedOn w:val="LetterBodyLetter"/>
  </w:style>
  <w:style w:type="paragraph" w:customStyle="1" w:styleId="MemoBodyChief">
    <w:name w:val="Memo Body Chief"/>
    <w:basedOn w:val="MemoBody"/>
    <w:pPr>
      <w:jc w:val="both"/>
    </w:pPr>
    <w:rPr>
      <w:rFonts w:ascii="NewCenturySchlbk" w:hAnsi="NewCenturySchlbk"/>
      <w:b/>
    </w:rPr>
  </w:style>
  <w:style w:type="paragraph" w:customStyle="1" w:styleId="SubjectMemo">
    <w:name w:val="Subject Memo"/>
    <w:basedOn w:val="MemoBody"/>
    <w:next w:val="MemoBody"/>
    <w:pPr>
      <w:tabs>
        <w:tab w:val="left" w:pos="1296"/>
        <w:tab w:val="left" w:pos="1368"/>
        <w:tab w:val="left" w:pos="1800"/>
      </w:tabs>
      <w:ind w:left="1296" w:hanging="1296"/>
    </w:pPr>
  </w:style>
  <w:style w:type="paragraph" w:customStyle="1" w:styleId="SubjectChief">
    <w:name w:val="Subject Chief"/>
    <w:basedOn w:val="SubjectMemo"/>
    <w:next w:val="MemoBodyChief"/>
    <w:pPr>
      <w:tabs>
        <w:tab w:val="clear" w:pos="1296"/>
        <w:tab w:val="clear" w:pos="1368"/>
        <w:tab w:val="clear" w:pos="1800"/>
        <w:tab w:val="left" w:pos="1512"/>
        <w:tab w:val="left" w:pos="1656"/>
        <w:tab w:val="left" w:pos="2160"/>
      </w:tabs>
      <w:ind w:left="1512" w:hanging="1512"/>
    </w:pPr>
    <w:rPr>
      <w:rFonts w:ascii="NewCenturySchlbk" w:hAnsi="NewCenturySchlbk"/>
      <w:b/>
    </w:rPr>
  </w:style>
  <w:style w:type="paragraph" w:customStyle="1" w:styleId="FromMemo">
    <w:name w:val="From Memo"/>
    <w:basedOn w:val="SubjectMemo"/>
    <w:next w:val="SubjectMemo"/>
    <w:pPr>
      <w:tabs>
        <w:tab w:val="clear" w:pos="1296"/>
        <w:tab w:val="clear" w:pos="1368"/>
        <w:tab w:val="clear" w:pos="1800"/>
        <w:tab w:val="left" w:pos="936"/>
        <w:tab w:val="left" w:pos="2376"/>
      </w:tabs>
      <w:ind w:left="936" w:hanging="936"/>
    </w:pPr>
  </w:style>
  <w:style w:type="paragraph" w:customStyle="1" w:styleId="FromChief">
    <w:name w:val="From Chief"/>
    <w:basedOn w:val="FromMemo"/>
    <w:next w:val="SubjectChief"/>
    <w:pPr>
      <w:tabs>
        <w:tab w:val="clear" w:pos="936"/>
        <w:tab w:val="left" w:pos="1080"/>
      </w:tabs>
      <w:ind w:left="1080" w:hanging="1080"/>
    </w:pPr>
    <w:rPr>
      <w:rFonts w:ascii="NewCenturySchlbk" w:hAnsi="NewCenturySchlbk"/>
      <w:b/>
    </w:rPr>
  </w:style>
  <w:style w:type="paragraph" w:customStyle="1" w:styleId="AttnThruMemo">
    <w:name w:val="AttnThru Memo"/>
    <w:basedOn w:val="FromMemo"/>
    <w:next w:val="FromMemo"/>
    <w:pPr>
      <w:tabs>
        <w:tab w:val="left" w:pos="2592"/>
        <w:tab w:val="left" w:pos="3312"/>
      </w:tabs>
      <w:spacing w:before="0"/>
      <w:ind w:left="3312" w:hanging="864"/>
    </w:pPr>
  </w:style>
  <w:style w:type="paragraph" w:customStyle="1" w:styleId="AttnThruChief">
    <w:name w:val="AttnThru Chief"/>
    <w:basedOn w:val="AttnThruMemo"/>
    <w:next w:val="FromChief"/>
    <w:pPr>
      <w:tabs>
        <w:tab w:val="clear" w:pos="936"/>
        <w:tab w:val="clear" w:pos="2376"/>
        <w:tab w:val="clear" w:pos="2592"/>
        <w:tab w:val="clear" w:pos="3312"/>
        <w:tab w:val="left" w:pos="2520"/>
      </w:tabs>
      <w:ind w:left="3888" w:hanging="1080"/>
    </w:pPr>
    <w:rPr>
      <w:rFonts w:ascii="NewCenturySchlbk" w:hAnsi="NewCenturySchlbk"/>
      <w:b/>
    </w:rPr>
  </w:style>
  <w:style w:type="paragraph" w:customStyle="1" w:styleId="MemorandumFor">
    <w:name w:val="Memorandum For"/>
    <w:basedOn w:val="AttnThruMemo"/>
    <w:next w:val="AttnThruMemo"/>
    <w:pPr>
      <w:tabs>
        <w:tab w:val="clear" w:pos="936"/>
        <w:tab w:val="clear" w:pos="2376"/>
        <w:tab w:val="clear" w:pos="2592"/>
        <w:tab w:val="left" w:pos="2448"/>
      </w:tabs>
      <w:spacing w:before="600"/>
      <w:ind w:left="2448" w:hanging="2448"/>
    </w:pPr>
  </w:style>
  <w:style w:type="paragraph" w:customStyle="1" w:styleId="MemorandumForChief">
    <w:name w:val="Memorandum For Chief"/>
    <w:basedOn w:val="MemorandumFor"/>
    <w:next w:val="AttnThruChief"/>
    <w:pPr>
      <w:tabs>
        <w:tab w:val="clear" w:pos="2448"/>
        <w:tab w:val="clear" w:pos="3312"/>
        <w:tab w:val="left" w:pos="2808"/>
      </w:tabs>
      <w:ind w:left="2808" w:hanging="2808"/>
    </w:pPr>
    <w:rPr>
      <w:rFonts w:ascii="NewCenturySchlbk" w:hAnsi="NewCenturySchlbk"/>
      <w:b/>
    </w:rPr>
  </w:style>
  <w:style w:type="paragraph" w:customStyle="1" w:styleId="DateMemo">
    <w:name w:val="Date Memo"/>
    <w:basedOn w:val="MemorandumFor"/>
    <w:next w:val="MemorandumFor"/>
    <w:pPr>
      <w:spacing w:before="0" w:after="200"/>
      <w:ind w:firstLine="0"/>
      <w:jc w:val="right"/>
    </w:pPr>
  </w:style>
  <w:style w:type="paragraph" w:customStyle="1" w:styleId="DateChief">
    <w:name w:val="Date Chief"/>
    <w:basedOn w:val="DateMemo"/>
    <w:next w:val="MemorandumForChief"/>
    <w:rPr>
      <w:rFonts w:ascii="NewCenturySchlbk" w:hAnsi="NewCenturySchlbk"/>
      <w:b/>
    </w:rPr>
  </w:style>
  <w:style w:type="paragraph" w:customStyle="1" w:styleId="AttachListFlag">
    <w:name w:val="AttachList Flag"/>
    <w:basedOn w:val="Normal"/>
    <w:pPr>
      <w:tabs>
        <w:tab w:val="left" w:pos="360"/>
        <w:tab w:val="left" w:pos="4320"/>
      </w:tabs>
      <w:ind w:left="360" w:right="4320" w:hanging="360"/>
    </w:pPr>
    <w:rPr>
      <w:rFonts w:ascii="NewCenturySchlbk" w:hAnsi="NewCenturySchlbk"/>
      <w:b/>
    </w:rPr>
  </w:style>
  <w:style w:type="paragraph" w:customStyle="1" w:styleId="AttachListLetter">
    <w:name w:val="AttachList Letter"/>
    <w:basedOn w:val="AttachmentsLetter"/>
    <w:pPr>
      <w:tabs>
        <w:tab w:val="left" w:pos="360"/>
      </w:tabs>
      <w:spacing w:before="0"/>
      <w:ind w:left="360" w:hanging="360"/>
    </w:pPr>
  </w:style>
  <w:style w:type="paragraph" w:customStyle="1" w:styleId="SignatureChief">
    <w:name w:val="Signature Chief"/>
    <w:basedOn w:val="SignatureCSFlag"/>
    <w:next w:val="AttachmentsChief"/>
    <w:pPr>
      <w:ind w:left="4320"/>
    </w:pPr>
    <w:rPr>
      <w:spacing w:val="0"/>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80"/>
    </w:pPr>
    <w:rPr>
      <w:rFonts w:ascii="Courier New" w:hAnsi="Courier New"/>
    </w:rPr>
  </w:style>
  <w:style w:type="paragraph" w:customStyle="1" w:styleId="SignatureCSLetter">
    <w:name w:val="Signature CS Letter"/>
    <w:basedOn w:val="SignatureCSFlag"/>
    <w:pPr>
      <w:ind w:left="4320"/>
    </w:pPr>
  </w:style>
  <w:style w:type="paragraph" w:customStyle="1" w:styleId="ClosingCSLetter">
    <w:name w:val="Closing CS Letter"/>
    <w:basedOn w:val="ClosingLetter"/>
    <w:pPr>
      <w:ind w:left="4320"/>
    </w:pPr>
    <w:rPr>
      <w:rFonts w:ascii="NewCenturySchlbk" w:hAnsi="NewCenturySchlbk"/>
      <w:b/>
    </w:rPr>
  </w:style>
  <w:style w:type="paragraph" w:customStyle="1" w:styleId="ReferencesChief">
    <w:name w:val="References Chief"/>
    <w:basedOn w:val="Normal"/>
    <w:pPr>
      <w:tabs>
        <w:tab w:val="left" w:pos="1656"/>
      </w:tabs>
      <w:spacing w:before="200"/>
      <w:ind w:left="1656" w:hanging="1656"/>
    </w:pPr>
    <w:rPr>
      <w:rFonts w:ascii="NewCenturySchlbk" w:hAnsi="NewCenturySchlbk"/>
      <w:b/>
    </w:rPr>
  </w:style>
  <w:style w:type="paragraph" w:customStyle="1" w:styleId="ReferencesMemo">
    <w:name w:val="References Memo"/>
    <w:basedOn w:val="Normal"/>
    <w:pPr>
      <w:tabs>
        <w:tab w:val="left" w:pos="1296"/>
        <w:tab w:val="left" w:pos="1728"/>
      </w:tabs>
      <w:spacing w:before="200"/>
      <w:ind w:left="1728" w:hanging="1728"/>
    </w:pPr>
  </w:style>
  <w:style w:type="paragraph" w:customStyle="1" w:styleId="SignatureMemoDual">
    <w:name w:val="Signature Memo Dual"/>
    <w:basedOn w:val="SignatureMemo"/>
    <w:pPr>
      <w:tabs>
        <w:tab w:val="left" w:pos="5040"/>
      </w:tabs>
      <w:ind w:left="0"/>
    </w:pPr>
  </w:style>
  <w:style w:type="paragraph" w:customStyle="1" w:styleId="MemoBodyLeft">
    <w:name w:val="Memo Body Left"/>
    <w:basedOn w:val="Normal"/>
    <w:pPr>
      <w:tabs>
        <w:tab w:val="left" w:pos="2016"/>
      </w:tabs>
      <w:spacing w:before="200"/>
    </w:pPr>
  </w:style>
  <w:style w:type="paragraph" w:customStyle="1" w:styleId="AddressBox">
    <w:name w:val="Address Box"/>
    <w:basedOn w:val="Normal"/>
    <w:pPr>
      <w:framePr w:w="4320" w:h="1728" w:hRule="exact" w:wrap="around" w:vAnchor="page" w:hAnchor="page" w:x="3961" w:y="12673"/>
      <w:pBdr>
        <w:top w:val="single" w:sz="18" w:space="8" w:color="auto"/>
        <w:left w:val="single" w:sz="18" w:space="8" w:color="auto"/>
        <w:bottom w:val="single" w:sz="18" w:space="8" w:color="auto"/>
        <w:right w:val="single" w:sz="18" w:space="8" w:color="auto"/>
      </w:pBdr>
      <w:ind w:left="576" w:hanging="576"/>
    </w:pPr>
    <w:rPr>
      <w:sz w:val="30"/>
    </w:rPr>
  </w:style>
  <w:style w:type="paragraph" w:customStyle="1" w:styleId="SSSBody">
    <w:name w:val="SSS Body"/>
    <w:basedOn w:val="Normal"/>
    <w:pPr>
      <w:spacing w:before="150"/>
    </w:pPr>
    <w:rPr>
      <w:sz w:val="20"/>
    </w:rPr>
  </w:style>
  <w:style w:type="paragraph" w:customStyle="1" w:styleId="MoreAddressesMemo">
    <w:name w:val="More Addresses Memo"/>
    <w:basedOn w:val="MemorandumFor"/>
    <w:pPr>
      <w:tabs>
        <w:tab w:val="clear" w:pos="2448"/>
        <w:tab w:val="clear" w:pos="3312"/>
      </w:tabs>
      <w:spacing w:before="0"/>
      <w:ind w:left="2592" w:hanging="144"/>
    </w:pPr>
  </w:style>
  <w:style w:type="paragraph" w:customStyle="1" w:styleId="ApprovalBlock">
    <w:name w:val="Approval Block"/>
    <w:basedOn w:val="Normal"/>
    <w:pPr>
      <w:tabs>
        <w:tab w:val="left" w:leader="underscore" w:pos="1440"/>
        <w:tab w:val="left" w:pos="1584"/>
        <w:tab w:val="left" w:leader="underscore" w:pos="3600"/>
      </w:tabs>
      <w:spacing w:before="360"/>
    </w:pPr>
  </w:style>
  <w:style w:type="paragraph" w:customStyle="1" w:styleId="FirstAddressMemo">
    <w:name w:val="First Address Memo"/>
    <w:basedOn w:val="MemorandumFor"/>
    <w:pPr>
      <w:ind w:left="2592" w:hanging="2592"/>
    </w:pPr>
  </w:style>
  <w:style w:type="paragraph" w:customStyle="1" w:styleId="FirstAddressChief">
    <w:name w:val="First Address Chief"/>
    <w:basedOn w:val="Normal"/>
    <w:pPr>
      <w:tabs>
        <w:tab w:val="left" w:pos="2808"/>
      </w:tabs>
      <w:spacing w:before="600"/>
      <w:ind w:left="2952" w:hanging="2952"/>
    </w:pPr>
    <w:rPr>
      <w:rFonts w:ascii="NewCenturySchlbk" w:hAnsi="NewCenturySchlbk"/>
      <w:b/>
    </w:rPr>
  </w:style>
  <w:style w:type="paragraph" w:customStyle="1" w:styleId="MoreAddressesChief">
    <w:name w:val="More Addresses Chief"/>
    <w:basedOn w:val="Normal"/>
    <w:pPr>
      <w:ind w:left="2952" w:hanging="144"/>
    </w:pPr>
    <w:rPr>
      <w:rFonts w:ascii="NewCenturySchlbk" w:hAnsi="NewCenturySchlbk"/>
      <w:b/>
    </w:rPr>
  </w:style>
  <w:style w:type="paragraph" w:customStyle="1" w:styleId="SSSFieldsLeft">
    <w:name w:val="SSS Fields Left"/>
    <w:basedOn w:val="Normal"/>
    <w:rPr>
      <w:sz w:val="20"/>
    </w:rPr>
  </w:style>
  <w:style w:type="paragraph" w:customStyle="1" w:styleId="SSSFieldCenter">
    <w:name w:val="SSS Field Center"/>
    <w:basedOn w:val="Normal"/>
    <w:pPr>
      <w:jc w:val="center"/>
    </w:pPr>
    <w:rPr>
      <w:b/>
      <w:sz w:val="18"/>
    </w:rPr>
  </w:style>
  <w:style w:type="paragraph" w:customStyle="1" w:styleId="SSSHeadingL">
    <w:name w:val="SSS Heading L"/>
    <w:basedOn w:val="Normal"/>
    <w:rPr>
      <w:rFonts w:ascii="Arial" w:hAnsi="Arial"/>
      <w:b/>
      <w:sz w:val="18"/>
    </w:rPr>
  </w:style>
  <w:style w:type="paragraph" w:customStyle="1" w:styleId="SSSHeadingC">
    <w:name w:val="SSS Heading C"/>
    <w:basedOn w:val="SSSHeadingL"/>
    <w:pPr>
      <w:spacing w:before="20" w:after="20"/>
      <w:jc w:val="center"/>
    </w:p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SSSLabel">
    <w:name w:val="SSS Label"/>
    <w:rPr>
      <w:rFonts w:ascii="Arial" w:hAnsi="Arial"/>
      <w:b/>
      <w:sz w:val="18"/>
    </w:rPr>
  </w:style>
  <w:style w:type="paragraph" w:customStyle="1" w:styleId="HeaderCS">
    <w:name w:val="Header CS"/>
    <w:basedOn w:val="Header"/>
    <w:pPr>
      <w:jc w:val="right"/>
    </w:pPr>
    <w:rPr>
      <w:rFonts w:ascii="NewCenturySchlbk" w:hAnsi="NewCenturySchlbk"/>
      <w:b/>
    </w:rPr>
  </w:style>
  <w:style w:type="paragraph" w:customStyle="1" w:styleId="SSSSubparagraph">
    <w:name w:val="SSS Subparagraph"/>
    <w:basedOn w:val="SSSBody"/>
    <w:pPr>
      <w:ind w:left="720"/>
    </w:pPr>
  </w:style>
  <w:style w:type="paragraph" w:customStyle="1" w:styleId="SectionHeading">
    <w:name w:val="Section Heading"/>
    <w:basedOn w:val="Normal"/>
    <w:pPr>
      <w:keepNext/>
      <w:keepLines/>
      <w:pageBreakBefore/>
      <w:spacing w:before="240" w:after="480"/>
      <w:jc w:val="center"/>
    </w:pPr>
    <w:rPr>
      <w:rFonts w:ascii="CG Times" w:hAnsi="CG Times"/>
      <w:b/>
      <w:sz w:val="40"/>
    </w:rPr>
  </w:style>
  <w:style w:type="paragraph" w:customStyle="1" w:styleId="BodySub3">
    <w:name w:val="Body Sub 3"/>
    <w:basedOn w:val="Normal"/>
    <w:pPr>
      <w:spacing w:before="60" w:after="40"/>
      <w:ind w:left="2160"/>
    </w:pPr>
    <w:rPr>
      <w:rFonts w:ascii="CG Times" w:hAnsi="CG Times"/>
      <w:sz w:val="22"/>
    </w:rPr>
  </w:style>
  <w:style w:type="paragraph" w:customStyle="1" w:styleId="BodySub2">
    <w:name w:val="Body Sub 2"/>
    <w:basedOn w:val="Normal"/>
    <w:pPr>
      <w:tabs>
        <w:tab w:val="left" w:pos="2160"/>
      </w:tabs>
      <w:spacing w:before="120" w:after="40"/>
      <w:ind w:left="1296"/>
    </w:pPr>
    <w:rPr>
      <w:rFonts w:ascii="CG Times" w:hAnsi="CG Times"/>
      <w:sz w:val="22"/>
    </w:rPr>
  </w:style>
  <w:style w:type="paragraph" w:styleId="BodyText">
    <w:name w:val="Body Text"/>
    <w:basedOn w:val="Normal"/>
    <w:pPr>
      <w:ind w:right="-540"/>
    </w:pPr>
    <w:rPr>
      <w:rFonts w:ascii="Courier" w:hAnsi="Courier"/>
      <w:color w:val="000000"/>
    </w:rPr>
  </w:style>
  <w:style w:type="paragraph" w:customStyle="1" w:styleId="HeaderStationery">
    <w:name w:val="Header Stationery"/>
    <w:basedOn w:val="Header"/>
    <w:pPr>
      <w:spacing w:line="360" w:lineRule="exact"/>
      <w:jc w:val="center"/>
    </w:pPr>
  </w:style>
  <w:style w:type="paragraph" w:styleId="BodyText2">
    <w:name w:val="Body Text 2"/>
    <w:basedOn w:val="Normal"/>
    <w:pPr>
      <w:ind w:right="-180"/>
    </w:pPr>
    <w:rPr>
      <w:rFonts w:ascii="Courier" w:hAnsi="Courier"/>
      <w:color w:val="000000"/>
    </w:rPr>
  </w:style>
  <w:style w:type="paragraph" w:styleId="DocumentMap">
    <w:name w:val="Document Map"/>
    <w:basedOn w:val="Normal"/>
    <w:semiHidden/>
    <w:pPr>
      <w:shd w:val="clear" w:color="auto" w:fill="000080"/>
    </w:pPr>
    <w:rPr>
      <w:rFonts w:ascii="Tahoma" w:hAnsi="Tahoma"/>
    </w:rPr>
  </w:style>
  <w:style w:type="paragraph" w:styleId="BodyTextIndent">
    <w:name w:val="Body Text Indent"/>
    <w:basedOn w:val="Normal"/>
    <w:pPr>
      <w:spacing w:after="120"/>
      <w:ind w:left="360"/>
    </w:pPr>
  </w:style>
  <w:style w:type="paragraph" w:customStyle="1" w:styleId="TEALetterHead">
    <w:name w:val="TEA Letter Head"/>
    <w:basedOn w:val="Normal"/>
    <w:pPr>
      <w:tabs>
        <w:tab w:val="left" w:pos="288"/>
        <w:tab w:val="left" w:pos="576"/>
        <w:tab w:val="left" w:pos="2635"/>
        <w:tab w:val="left" w:pos="4608"/>
      </w:tabs>
    </w:pPr>
  </w:style>
  <w:style w:type="paragraph" w:styleId="List2">
    <w:name w:val="List 2"/>
    <w:basedOn w:val="Normal"/>
    <w:rsid w:val="00DF0274"/>
    <w:pPr>
      <w:ind w:left="720" w:hanging="360"/>
    </w:pPr>
  </w:style>
  <w:style w:type="character" w:styleId="Hyperlink">
    <w:name w:val="Hyperlink"/>
    <w:uiPriority w:val="99"/>
    <w:unhideWhenUsed/>
    <w:rsid w:val="00C24C81"/>
    <w:rPr>
      <w:color w:val="0000FF"/>
      <w:u w:val="single"/>
    </w:rPr>
  </w:style>
  <w:style w:type="character" w:customStyle="1" w:styleId="HeaderChar">
    <w:name w:val="Header Char"/>
    <w:link w:val="Header"/>
    <w:rsid w:val="00C24C81"/>
    <w:rPr>
      <w:sz w:val="24"/>
    </w:rPr>
  </w:style>
  <w:style w:type="paragraph" w:styleId="ListParagraph">
    <w:name w:val="List Paragraph"/>
    <w:basedOn w:val="Normal"/>
    <w:uiPriority w:val="34"/>
    <w:qFormat/>
    <w:rsid w:val="00EE10F0"/>
    <w:pPr>
      <w:ind w:left="720"/>
    </w:pPr>
  </w:style>
  <w:style w:type="paragraph" w:styleId="NoSpacing">
    <w:name w:val="No Spacing"/>
    <w:uiPriority w:val="1"/>
    <w:qFormat/>
    <w:rsid w:val="00AB4D34"/>
    <w:rPr>
      <w:rFonts w:eastAsia="Calibri"/>
      <w:sz w:val="24"/>
      <w:szCs w:val="22"/>
    </w:rPr>
  </w:style>
  <w:style w:type="paragraph" w:styleId="NormalWeb">
    <w:name w:val="Normal (Web)"/>
    <w:basedOn w:val="Normal"/>
    <w:uiPriority w:val="99"/>
    <w:unhideWhenUsed/>
    <w:rsid w:val="00EB1651"/>
    <w:pPr>
      <w:spacing w:before="100" w:beforeAutospacing="1" w:after="100" w:afterAutospacing="1"/>
    </w:pPr>
    <w:rPr>
      <w:rFonts w:eastAsiaTheme="minorEastAsia"/>
      <w:szCs w:val="24"/>
    </w:rPr>
  </w:style>
  <w:style w:type="paragraph" w:styleId="BalloonText">
    <w:name w:val="Balloon Text"/>
    <w:basedOn w:val="Normal"/>
    <w:link w:val="BalloonTextChar"/>
    <w:rsid w:val="00DD5918"/>
    <w:rPr>
      <w:rFonts w:ascii="Segoe UI" w:hAnsi="Segoe UI" w:cs="Segoe UI"/>
      <w:sz w:val="18"/>
      <w:szCs w:val="18"/>
    </w:rPr>
  </w:style>
  <w:style w:type="character" w:customStyle="1" w:styleId="BalloonTextChar">
    <w:name w:val="Balloon Text Char"/>
    <w:basedOn w:val="DefaultParagraphFont"/>
    <w:link w:val="BalloonText"/>
    <w:rsid w:val="00DD59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3933840">
      <w:bodyDiv w:val="1"/>
      <w:marLeft w:val="0"/>
      <w:marRight w:val="0"/>
      <w:marTop w:val="0"/>
      <w:marBottom w:val="0"/>
      <w:divBdr>
        <w:top w:val="none" w:sz="0" w:space="0" w:color="auto"/>
        <w:left w:val="none" w:sz="0" w:space="0" w:color="auto"/>
        <w:bottom w:val="none" w:sz="0" w:space="0" w:color="auto"/>
        <w:right w:val="none" w:sz="0" w:space="0" w:color="auto"/>
      </w:divBdr>
      <w:divsChild>
        <w:div w:id="363294445">
          <w:marLeft w:val="0"/>
          <w:marRight w:val="0"/>
          <w:marTop w:val="0"/>
          <w:marBottom w:val="0"/>
          <w:divBdr>
            <w:top w:val="none" w:sz="0" w:space="0" w:color="auto"/>
            <w:left w:val="none" w:sz="0" w:space="0" w:color="auto"/>
            <w:bottom w:val="none" w:sz="0" w:space="0" w:color="auto"/>
            <w:right w:val="none" w:sz="0" w:space="0" w:color="auto"/>
          </w:divBdr>
          <w:divsChild>
            <w:div w:id="1975138946">
              <w:marLeft w:val="0"/>
              <w:marRight w:val="0"/>
              <w:marTop w:val="0"/>
              <w:marBottom w:val="0"/>
              <w:divBdr>
                <w:top w:val="none" w:sz="0" w:space="0" w:color="auto"/>
                <w:left w:val="none" w:sz="0" w:space="0" w:color="auto"/>
                <w:bottom w:val="none" w:sz="0" w:space="0" w:color="auto"/>
                <w:right w:val="none" w:sz="0" w:space="0" w:color="auto"/>
              </w:divBdr>
              <w:divsChild>
                <w:div w:id="1802728429">
                  <w:marLeft w:val="0"/>
                  <w:marRight w:val="0"/>
                  <w:marTop w:val="0"/>
                  <w:marBottom w:val="0"/>
                  <w:divBdr>
                    <w:top w:val="none" w:sz="0" w:space="0" w:color="auto"/>
                    <w:left w:val="none" w:sz="0" w:space="0" w:color="auto"/>
                    <w:bottom w:val="none" w:sz="0" w:space="0" w:color="auto"/>
                    <w:right w:val="none" w:sz="0" w:space="0" w:color="auto"/>
                  </w:divBdr>
                  <w:divsChild>
                    <w:div w:id="737825437">
                      <w:marLeft w:val="0"/>
                      <w:marRight w:val="0"/>
                      <w:marTop w:val="0"/>
                      <w:marBottom w:val="0"/>
                      <w:divBdr>
                        <w:top w:val="none" w:sz="0" w:space="0" w:color="auto"/>
                        <w:left w:val="none" w:sz="0" w:space="0" w:color="auto"/>
                        <w:bottom w:val="none" w:sz="0" w:space="0" w:color="auto"/>
                        <w:right w:val="none" w:sz="0" w:space="0" w:color="auto"/>
                      </w:divBdr>
                      <w:divsChild>
                        <w:div w:id="1909727008">
                          <w:marLeft w:val="0"/>
                          <w:marRight w:val="0"/>
                          <w:marTop w:val="0"/>
                          <w:marBottom w:val="0"/>
                          <w:divBdr>
                            <w:top w:val="none" w:sz="0" w:space="0" w:color="auto"/>
                            <w:left w:val="none" w:sz="0" w:space="0" w:color="auto"/>
                            <w:bottom w:val="none" w:sz="0" w:space="0" w:color="auto"/>
                            <w:right w:val="none" w:sz="0" w:space="0" w:color="auto"/>
                          </w:divBdr>
                          <w:divsChild>
                            <w:div w:id="1757089419">
                              <w:marLeft w:val="0"/>
                              <w:marRight w:val="0"/>
                              <w:marTop w:val="0"/>
                              <w:marBottom w:val="0"/>
                              <w:divBdr>
                                <w:top w:val="none" w:sz="0" w:space="0" w:color="auto"/>
                                <w:left w:val="none" w:sz="0" w:space="0" w:color="auto"/>
                                <w:bottom w:val="none" w:sz="0" w:space="0" w:color="auto"/>
                                <w:right w:val="none" w:sz="0" w:space="0" w:color="auto"/>
                              </w:divBdr>
                              <w:divsChild>
                                <w:div w:id="211898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6402718">
      <w:bodyDiv w:val="1"/>
      <w:marLeft w:val="0"/>
      <w:marRight w:val="0"/>
      <w:marTop w:val="0"/>
      <w:marBottom w:val="0"/>
      <w:divBdr>
        <w:top w:val="none" w:sz="0" w:space="0" w:color="auto"/>
        <w:left w:val="none" w:sz="0" w:space="0" w:color="auto"/>
        <w:bottom w:val="none" w:sz="0" w:space="0" w:color="auto"/>
        <w:right w:val="none" w:sz="0" w:space="0" w:color="auto"/>
      </w:divBdr>
    </w:div>
    <w:div w:id="1225989915">
      <w:bodyDiv w:val="1"/>
      <w:marLeft w:val="0"/>
      <w:marRight w:val="0"/>
      <w:marTop w:val="0"/>
      <w:marBottom w:val="0"/>
      <w:divBdr>
        <w:top w:val="none" w:sz="0" w:space="0" w:color="auto"/>
        <w:left w:val="none" w:sz="0" w:space="0" w:color="auto"/>
        <w:bottom w:val="none" w:sz="0" w:space="0" w:color="auto"/>
        <w:right w:val="none" w:sz="0" w:space="0" w:color="auto"/>
      </w:divBdr>
    </w:div>
    <w:div w:id="1308361901">
      <w:bodyDiv w:val="1"/>
      <w:marLeft w:val="0"/>
      <w:marRight w:val="0"/>
      <w:marTop w:val="0"/>
      <w:marBottom w:val="0"/>
      <w:divBdr>
        <w:top w:val="none" w:sz="0" w:space="0" w:color="auto"/>
        <w:left w:val="none" w:sz="0" w:space="0" w:color="auto"/>
        <w:bottom w:val="none" w:sz="0" w:space="0" w:color="auto"/>
        <w:right w:val="none" w:sz="0" w:space="0" w:color="auto"/>
      </w:divBdr>
    </w:div>
    <w:div w:id="1398473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hanh.q.bui.naf@mail.mil"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WINWORD\TEMPLATE\AFMEM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tatus xmlns="1b3779f0-a707-45d9-8757-00d76c065b13">Active</Status>
    <Expiration_x0020_Date0 xmlns="1b3779f0-a707-45d9-8757-00d76c065b13" xsi:nil="true"/>
    <File xmlns="1b3779f0-a707-45d9-8757-00d76c065b13">
      <Url>https://hqamc.aep.army.mil/gstaff/amcio/ia/r/p/Publications/HQ%20AMC%20Letterhead_MartinRd.doc</Url>
      <Description>HQ AMC Letterhead (4400 Martin Rd)</Description>
    </File>
    <ReviewDate xmlns="1b3779f0-a707-45d9-8757-00d76c065b13">2019-03-07T06:00:00+00:00</ReviewDate>
    <Proponent xmlns="1b3779f0-a707-45d9-8757-00d76c065b13">Command Group</Proponent>
    <AEPPublicationNumber xmlns="1B3779F0-A707-45D9-8757-00D76C065B13">HQ AMC Letterhead</AEPPublicationNumber>
    <Date_x0020_Signed xmlns="1b3779f0-a707-45d9-8757-00d76c065b13">2019-03-07T06:00:00+00:00</Date_x0020_Signed>
    <CGPolicy xmlns="1b3779f0-a707-45d9-8757-00d76c065b13">false</CGPolicy>
    <Date xmlns="1b3779f0-a707-45d9-8757-00d76c065b13" xsi:nil="true"/>
    <AEPPublicationType xmlns="1B3779F0-A707-45D9-8757-00D76C065B13">Forms</AEPPublicationType>
    <Prescribing_x0020_Directive xmlns="1b3779f0-a707-45d9-8757-00d76c065b13" xsi:nil="true"/>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AEP Publications Content Type" ma:contentTypeID="0x010100E8EDB2CAFEEB4B9591C7F3C03B19E8CE0048B787722C4B64448A18ABD862248443" ma:contentTypeVersion="12" ma:contentTypeDescription="AEP Publications Content Type" ma:contentTypeScope="" ma:versionID="ddcdea888938ecd781645e36a2437759">
  <xsd:schema xmlns:xsd="http://www.w3.org/2001/XMLSchema" xmlns:xs="http://www.w3.org/2001/XMLSchema" xmlns:p="http://schemas.microsoft.com/office/2006/metadata/properties" xmlns:ns2="1B3779F0-A707-45D9-8757-00D76C065B13" xmlns:ns3="1b3779f0-a707-45d9-8757-00d76c065b13" targetNamespace="http://schemas.microsoft.com/office/2006/metadata/properties" ma:root="true" ma:fieldsID="071e1851492768c5a84dc166defab062" ns2:_="" ns3:_="">
    <xsd:import namespace="1B3779F0-A707-45D9-8757-00D76C065B13"/>
    <xsd:import namespace="1b3779f0-a707-45d9-8757-00d76c065b13"/>
    <xsd:element name="properties">
      <xsd:complexType>
        <xsd:sequence>
          <xsd:element name="documentManagement">
            <xsd:complexType>
              <xsd:all>
                <xsd:element ref="ns2:AEPPublicationNumber"/>
                <xsd:element ref="ns2:AEPPublicationType"/>
                <xsd:element ref="ns3:Date_x0020_Signed" minOccurs="0"/>
                <xsd:element ref="ns3:Expiration_x0020_Date0" minOccurs="0"/>
                <xsd:element ref="ns3:Date" minOccurs="0"/>
                <xsd:element ref="ns3:File" minOccurs="0"/>
                <xsd:element ref="ns3:Status" minOccurs="0"/>
                <xsd:element ref="ns3:Prescribing_x0020_Directive" minOccurs="0"/>
                <xsd:element ref="ns3:CGPolicy" minOccurs="0"/>
                <xsd:element ref="ns3:ReviewDate" minOccurs="0"/>
                <xsd:element ref="ns3:Propon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3779F0-A707-45D9-8757-00D76C065B13" elementFormDefault="qualified">
    <xsd:import namespace="http://schemas.microsoft.com/office/2006/documentManagement/types"/>
    <xsd:import namespace="http://schemas.microsoft.com/office/infopath/2007/PartnerControls"/>
    <xsd:element name="AEPPublicationNumber" ma:index="8" ma:displayName="Publication Number" ma:internalName="AEPPublicationNumber">
      <xsd:simpleType>
        <xsd:restriction base="dms:Text"/>
      </xsd:simpleType>
    </xsd:element>
    <xsd:element name="AEPPublicationType" ma:index="9" ma:displayName="Publication Type" ma:format="Dropdown" ma:internalName="AEPPublicationType">
      <xsd:simpleType>
        <xsd:restriction base="dms:Choice">
          <xsd:enumeration value="Policy Letters"/>
          <xsd:enumeration value="Policy Memorandums"/>
          <xsd:enumeration value="Pamphlets"/>
          <xsd:enumeration value="Regulations"/>
          <xsd:enumeration value="Forms"/>
          <xsd:enumeration value="Supplements"/>
          <xsd:enumeration value="AMC Strategic Plans"/>
          <xsd:enumeration value="DoD Directives"/>
          <xsd:enumeration value="Army Directive"/>
          <xsd:enumeration value="Memorandums"/>
          <xsd:enumeration value="SecArmy Memos"/>
          <xsd:enumeration value="ALARACT"/>
          <xsd:enumeration value="OPORD"/>
          <xsd:enumeration value="LOI"/>
          <xsd:enumeration value="Terms of Reference"/>
        </xsd:restriction>
      </xsd:simpleType>
    </xsd:element>
  </xsd:schema>
  <xsd:schema xmlns:xsd="http://www.w3.org/2001/XMLSchema" xmlns:xs="http://www.w3.org/2001/XMLSchema" xmlns:dms="http://schemas.microsoft.com/office/2006/documentManagement/types" xmlns:pc="http://schemas.microsoft.com/office/infopath/2007/PartnerControls" targetNamespace="1b3779f0-a707-45d9-8757-00d76c065b13" elementFormDefault="qualified">
    <xsd:import namespace="http://schemas.microsoft.com/office/2006/documentManagement/types"/>
    <xsd:import namespace="http://schemas.microsoft.com/office/infopath/2007/PartnerControls"/>
    <xsd:element name="Date_x0020_Signed" ma:index="10" nillable="true" ma:displayName="Date Signed" ma:description="Date Signed" ma:format="DateOnly" ma:internalName="Date_x0020_Signed">
      <xsd:simpleType>
        <xsd:restriction base="dms:DateTime"/>
      </xsd:simpleType>
    </xsd:element>
    <xsd:element name="Expiration_x0020_Date0" ma:index="11" nillable="true" ma:displayName="Expiration Date" ma:description="Date Document Expires" ma:format="DateOnly" ma:internalName="Expiration_x0020_Date0">
      <xsd:simpleType>
        <xsd:restriction base="dms:DateTime"/>
      </xsd:simpleType>
    </xsd:element>
    <xsd:element name="Date" ma:index="12" nillable="true" ma:displayName="Date" ma:format="DateOnly" ma:internalName="Date">
      <xsd:simpleType>
        <xsd:restriction base="dms:DateTime"/>
      </xsd:simpleType>
    </xsd:element>
    <xsd:element name="File" ma:index="13" nillable="true" ma:displayName="File" ma:format="Hyperlink" ma:internalName="File">
      <xsd:complexType>
        <xsd:complexContent>
          <xsd:extension base="dms:URL">
            <xsd:sequence>
              <xsd:element name="Url" type="dms:ValidUrl" minOccurs="0" nillable="true"/>
              <xsd:element name="Description" type="xsd:string" nillable="true"/>
            </xsd:sequence>
          </xsd:extension>
        </xsd:complexContent>
      </xsd:complexType>
    </xsd:element>
    <xsd:element name="Status" ma:index="14" nillable="true" ma:displayName="Status" ma:default="Inactive" ma:description="Contain the Status of each publication" ma:format="Dropdown" ma:internalName="Status">
      <xsd:simpleType>
        <xsd:restriction base="dms:Choice">
          <xsd:enumeration value="Active"/>
          <xsd:enumeration value="Inactive"/>
        </xsd:restriction>
      </xsd:simpleType>
    </xsd:element>
    <xsd:element name="Prescribing_x0020_Directive" ma:index="15" nillable="true" ma:displayName="Prescribing Directive" ma:internalName="Prescribing_x0020_Directive">
      <xsd:simpleType>
        <xsd:restriction base="dms:Text">
          <xsd:maxLength value="255"/>
        </xsd:restriction>
      </xsd:simpleType>
    </xsd:element>
    <xsd:element name="CGPolicy" ma:index="16" nillable="true" ma:displayName="CG Policy" ma:default="0" ma:internalName="CGPolicy">
      <xsd:simpleType>
        <xsd:restriction base="dms:Boolean"/>
      </xsd:simpleType>
    </xsd:element>
    <xsd:element name="ReviewDate" ma:index="17" nillable="true" ma:displayName="Reviewed Date" ma:format="DateOnly" ma:internalName="ReviewDate">
      <xsd:simpleType>
        <xsd:restriction base="dms:DateTime"/>
      </xsd:simpleType>
    </xsd:element>
    <xsd:element name="Proponent" ma:index="18" nillable="true" ma:displayName="Proponent" ma:internalName="Proponen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26C6760-A156-4CB6-8F90-B89E5F76FED1}">
  <ds:schemaRefs>
    <ds:schemaRef ds:uri="http://schemas.microsoft.com/sharepoint/v3/contenttype/forms"/>
  </ds:schemaRefs>
</ds:datastoreItem>
</file>

<file path=customXml/itemProps2.xml><?xml version="1.0" encoding="utf-8"?>
<ds:datastoreItem xmlns:ds="http://schemas.openxmlformats.org/officeDocument/2006/customXml" ds:itemID="{9AB16924-E135-4743-9099-A38ABF533B41}">
  <ds:schemaRefs>
    <ds:schemaRef ds:uri="http://schemas.microsoft.com/office/2006/metadata/properties"/>
    <ds:schemaRef ds:uri="http://schemas.microsoft.com/office/infopath/2007/PartnerControls"/>
    <ds:schemaRef ds:uri="1b3779f0-a707-45d9-8757-00d76c065b13"/>
    <ds:schemaRef ds:uri="1B3779F0-A707-45D9-8757-00D76C065B13"/>
  </ds:schemaRefs>
</ds:datastoreItem>
</file>

<file path=customXml/itemProps3.xml><?xml version="1.0" encoding="utf-8"?>
<ds:datastoreItem xmlns:ds="http://schemas.openxmlformats.org/officeDocument/2006/customXml" ds:itemID="{22B6A9F1-A999-4F31-976A-D88037D1334E}">
  <ds:schemaRefs>
    <ds:schemaRef ds:uri="http://schemas.microsoft.com/office/2006/metadata/longProperties"/>
  </ds:schemaRefs>
</ds:datastoreItem>
</file>

<file path=customXml/itemProps4.xml><?xml version="1.0" encoding="utf-8"?>
<ds:datastoreItem xmlns:ds="http://schemas.openxmlformats.org/officeDocument/2006/customXml" ds:itemID="{77F59A93-D975-43C6-A0C3-1F06E181C4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3779F0-A707-45D9-8757-00D76C065B13"/>
    <ds:schemaRef ds:uri="1b3779f0-a707-45d9-8757-00d76c065b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AFMEMO</Template>
  <TotalTime>118</TotalTime>
  <Pages>2</Pages>
  <Words>403</Words>
  <Characters>2303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HQ AMC Letterhead (4400 Martin Rd)</vt:lpstr>
    </vt:vector>
  </TitlesOfParts>
  <Company>AMC</Company>
  <LinksUpToDate>false</LinksUpToDate>
  <CharactersWithSpaces>2701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HQ AMC Letterhead (4400 Martin Rd)</dc:title>
  <dc:subject>Memo: DoD Working Capital Funds Study Group, Subcommittee for Accounting Policies, Systems, and Practices</dc:subject>
  <dc:creator>Scott R. Thomas</dc:creator>
  <cp:keywords/>
  <cp:lastModifiedBy>Bui, Thanh Q Mr NAF USA IMCOM HQ</cp:lastModifiedBy>
  <cp:revision>8</cp:revision>
  <cp:lastPrinted>2019-05-08T18:16:00Z</cp:lastPrinted>
  <dcterms:created xsi:type="dcterms:W3CDTF">2021-04-01T16:15:00Z</dcterms:created>
  <dcterms:modified xsi:type="dcterms:W3CDTF">2021-04-02T14:50:00Z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rmation Type">
    <vt:lpwstr>HQ AMC</vt:lpwstr>
  </property>
</Properties>
</file>